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3691F61"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747856">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D2E04C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9D61E4">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EA5105">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4C995C4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9D61E4">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53DC7302"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9D61E4">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68C8F1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9D61E4">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2CBE5A88"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9D61E4">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F707FEE"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747856">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69DFBE3C"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9D61E4">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602A5556"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747856">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C7E5752"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747856">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3E5F5639"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747856">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943594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747856">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F3583AD"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747856">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944C242"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747856">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5004D501"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747856">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AA545C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9D61E4">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D1856B4"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747856">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DDCA166"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9D61E4">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753172AC"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747856">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4A96C7DE"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9D61E4">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140C371A"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9D61E4">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EB9EEC1"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747856">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4095EA1F"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9D61E4">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CA6E032" w:rsidR="00246C09" w:rsidRDefault="00246C09" w:rsidP="00246C09">
      <w:pPr>
        <w:pStyle w:val="Tytutabeli"/>
      </w:pPr>
      <w:bookmarkStart w:id="112" w:name="_Ref140344492"/>
      <w:bookmarkStart w:id="113" w:name="_Ref140344484"/>
      <w:r>
        <w:t xml:space="preserve">Tabela </w:t>
      </w:r>
      <w:fldSimple w:instr=" SEQ Tabela \* ARABIC ">
        <w:r w:rsidR="009D61E4">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20129BDE"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747856">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8D55EE2"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9D61E4">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51ED171D"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747856">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7B4FDE1A"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747856">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300AA00E"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9D61E4">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D3C302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747856">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599E9AF9"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9D61E4">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59F8FBF"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747856">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BDA6304"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747856">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676B6ACC"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9D61E4">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47C37BDA"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9D61E4">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11633E1F" w:rsidR="007D0DF0" w:rsidRDefault="007D0DF0" w:rsidP="007D0DF0">
      <w:pPr>
        <w:pStyle w:val="Tytutabeli"/>
      </w:pPr>
      <w:bookmarkStart w:id="165" w:name="_Ref141468164"/>
      <w:bookmarkStart w:id="166" w:name="_Ref141468154"/>
      <w:r>
        <w:t xml:space="preserve">Tabela </w:t>
      </w:r>
      <w:fldSimple w:instr=" SEQ Tabela \* ARABIC ">
        <w:r w:rsidR="009D61E4">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7F5B408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9D61E4">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693CDE70"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9D61E4">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65CF53CD"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9D61E4">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0F74D708"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9D61E4">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9206FC1"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9D61E4">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588D8739"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9D61E4">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C569A55"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9D61E4">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61A8B95"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9D61E4">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16F2952F" w:rsidR="00885578" w:rsidRDefault="00885578" w:rsidP="00885578">
      <w:pPr>
        <w:pStyle w:val="Tytutabeli"/>
      </w:pPr>
      <w:bookmarkStart w:id="240" w:name="_Ref147562759"/>
      <w:bookmarkStart w:id="241" w:name="_Ref147562749"/>
      <w:r>
        <w:t xml:space="preserve">Tabela </w:t>
      </w:r>
      <w:fldSimple w:instr=" SEQ Tabela \* ARABIC ">
        <w:r w:rsidR="009D61E4">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6BE91E9" w:rsidR="00183461" w:rsidRDefault="00183461" w:rsidP="002C4CC0">
      <w:pPr>
        <w:pStyle w:val="Tytutabeli"/>
      </w:pPr>
      <w:bookmarkStart w:id="244" w:name="_Ref147563329"/>
      <w:bookmarkStart w:id="245" w:name="_Ref147563341"/>
      <w:r>
        <w:lastRenderedPageBreak/>
        <w:t xml:space="preserve">Tabela </w:t>
      </w:r>
      <w:fldSimple w:instr=" SEQ Tabela \* ARABIC ">
        <w:r w:rsidR="009D61E4">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012C459" w:rsidR="0095506F" w:rsidRDefault="0095506F" w:rsidP="0095506F">
      <w:pPr>
        <w:pStyle w:val="Tytutabeli"/>
      </w:pPr>
      <w:bookmarkStart w:id="247" w:name="_Ref146984870"/>
      <w:bookmarkStart w:id="248" w:name="_Ref146984858"/>
      <w:r>
        <w:t xml:space="preserve">Tabela </w:t>
      </w:r>
      <w:fldSimple w:instr=" SEQ Tabela \* ARABIC ">
        <w:r w:rsidR="009D61E4">
          <w:rPr>
            <w:noProof/>
          </w:rPr>
          <w:t>29</w:t>
        </w:r>
      </w:fldSimple>
      <w:bookmarkEnd w:id="247"/>
      <w:r>
        <w:t xml:space="preserve"> Rozdziały normy ISO 9001 w kontekście etapów cyklu </w:t>
      </w:r>
      <w:proofErr w:type="spellStart"/>
      <w:r>
        <w:t>Deminga</w:t>
      </w:r>
      <w:proofErr w:type="spellEnd"/>
      <w:r>
        <w:t xml:space="preserve">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9ECAA6B"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9D61E4">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16F76F2D" w:rsidR="00AE1A54" w:rsidRDefault="00AE1A54" w:rsidP="00AE1A54">
      <w:pPr>
        <w:pStyle w:val="Tytutabeli"/>
      </w:pPr>
      <w:bookmarkStart w:id="252" w:name="_Ref145605627"/>
      <w:bookmarkStart w:id="253" w:name="_Ref145605621"/>
      <w:r>
        <w:t xml:space="preserve">Tabela </w:t>
      </w:r>
      <w:fldSimple w:instr=" SEQ Tabela \* ARABIC ">
        <w:r w:rsidR="009D61E4">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proofErr w:type="spellStart"/>
      <w:r w:rsidRPr="00D60445">
        <w:rPr>
          <w:b/>
          <w:bCs/>
        </w:rPr>
        <w:t>Six</w:t>
      </w:r>
      <w:proofErr w:type="spellEnd"/>
      <w:r w:rsidRPr="00D60445">
        <w:rPr>
          <w:b/>
          <w:bCs/>
        </w:rPr>
        <w:t xml:space="preserve">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 xml:space="preserve">Lean </w:t>
      </w:r>
      <w:proofErr w:type="spellStart"/>
      <w:r w:rsidRPr="008E07E2">
        <w:rPr>
          <w:b/>
          <w:bCs/>
        </w:rPr>
        <w:t>SixSigma</w:t>
      </w:r>
      <w:commentRangeEnd w:id="255"/>
      <w:proofErr w:type="spellEnd"/>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5E857A52" w:rsidR="00651CC0" w:rsidRDefault="00651CC0" w:rsidP="00651CC0">
      <w:pPr>
        <w:pStyle w:val="Tytutabeli"/>
      </w:pPr>
      <w:bookmarkStart w:id="256" w:name="_Ref147652600"/>
      <w:bookmarkStart w:id="257" w:name="_Ref147652592"/>
      <w:r>
        <w:t xml:space="preserve">Tabela </w:t>
      </w:r>
      <w:fldSimple w:instr=" SEQ Tabela \* ARABIC ">
        <w:r w:rsidR="009D61E4">
          <w:rPr>
            <w:noProof/>
          </w:rPr>
          <w:t>32</w:t>
        </w:r>
      </w:fldSimple>
      <w:bookmarkEnd w:id="256"/>
      <w:r>
        <w:t xml:space="preserve"> Dlaczego Lean i </w:t>
      </w:r>
      <w:proofErr w:type="spellStart"/>
      <w:r>
        <w:t>SixSigma</w:t>
      </w:r>
      <w:proofErr w:type="spellEnd"/>
      <w:r>
        <w:t xml:space="preserve">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31D61241" w:rsidR="00AE1944" w:rsidRDefault="00AE1944" w:rsidP="00AE1944">
      <w:pPr>
        <w:pStyle w:val="Tytutabeli"/>
      </w:pPr>
      <w:bookmarkStart w:id="258" w:name="_Ref147655300"/>
      <w:bookmarkStart w:id="259" w:name="_Ref147655294"/>
      <w:r>
        <w:t xml:space="preserve">Tabela </w:t>
      </w:r>
      <w:fldSimple w:instr=" SEQ Tabela \* ARABIC ">
        <w:r w:rsidR="009D61E4">
          <w:rPr>
            <w:noProof/>
          </w:rPr>
          <w:t>33</w:t>
        </w:r>
      </w:fldSimple>
      <w:bookmarkEnd w:id="258"/>
      <w:r>
        <w:t xml:space="preserve"> Wybrane narzędzia i techniki Lean </w:t>
      </w:r>
      <w:proofErr w:type="spellStart"/>
      <w:r>
        <w:t>SixSigma</w:t>
      </w:r>
      <w:bookmarkEnd w:id="25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74C054ED" w:rsidR="00836224" w:rsidRDefault="00836224" w:rsidP="0023080C">
      <w:pPr>
        <w:pStyle w:val="Tytutabeli"/>
      </w:pPr>
      <w:bookmarkStart w:id="260" w:name="_Ref148731299"/>
      <w:bookmarkStart w:id="261" w:name="_Ref148731288"/>
      <w:r>
        <w:t xml:space="preserve">Tabela </w:t>
      </w:r>
      <w:fldSimple w:instr=" SEQ Tabela \* ARABIC ">
        <w:r w:rsidR="009D61E4">
          <w:rPr>
            <w:noProof/>
          </w:rPr>
          <w:t>34</w:t>
        </w:r>
      </w:fldSimple>
      <w:bookmarkEnd w:id="260"/>
      <w:r>
        <w:t xml:space="preserve"> Marno</w:t>
      </w:r>
      <w:r w:rsidR="0023080C">
        <w:t>t</w:t>
      </w:r>
      <w:r>
        <w:t>r</w:t>
      </w:r>
      <w:r w:rsidR="0023080C">
        <w:t>aw</w:t>
      </w:r>
      <w:r>
        <w:t>stwa (</w:t>
      </w:r>
      <w:proofErr w:type="spellStart"/>
      <w:r>
        <w:t>muda</w:t>
      </w:r>
      <w:proofErr w:type="spellEnd"/>
      <w:r>
        <w:t>)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F5D5077" w:rsidR="0021131A" w:rsidRPr="00D04521" w:rsidRDefault="000D1401" w:rsidP="00A54146">
      <w:pPr>
        <w:pStyle w:val="Tytutabeli"/>
        <w:jc w:val="center"/>
      </w:pPr>
      <w:bookmarkStart w:id="262" w:name="_Ref148993802"/>
      <w:bookmarkStart w:id="263" w:name="_Ref148993793"/>
      <w:bookmarkStart w:id="264" w:name="_Toc149115667"/>
      <w:r w:rsidRPr="00D04521">
        <w:t xml:space="preserve">Rysunek </w:t>
      </w:r>
      <w:r>
        <w:fldChar w:fldCharType="begin"/>
      </w:r>
      <w:r w:rsidRPr="00D04521">
        <w:instrText xml:space="preserve"> SEQ Rysunek \* ARABIC </w:instrText>
      </w:r>
      <w:r>
        <w:fldChar w:fldCharType="separate"/>
      </w:r>
      <w:r w:rsidR="00747856">
        <w:rPr>
          <w:noProof/>
        </w:rPr>
        <w:t>19</w:t>
      </w:r>
      <w:r>
        <w:fldChar w:fldCharType="end"/>
      </w:r>
      <w:bookmarkEnd w:id="262"/>
      <w:r w:rsidRPr="00D04521">
        <w:t xml:space="preserve"> </w:t>
      </w:r>
      <w:r w:rsidR="006113D7" w:rsidRPr="00D04521">
        <w:t>Diagram m</w:t>
      </w:r>
      <w:r w:rsidRPr="00D04521">
        <w:t>odel</w:t>
      </w:r>
      <w:r w:rsidR="006113D7" w:rsidRPr="00D04521">
        <w:t>u</w:t>
      </w:r>
      <w:r w:rsidRPr="00D04521">
        <w:t xml:space="preserve"> CAF</w:t>
      </w:r>
      <w:bookmarkEnd w:id="263"/>
      <w:bookmarkEnd w:id="264"/>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2F051906" w:rsidR="00C91CF1" w:rsidRDefault="00C91CF1" w:rsidP="00C91CF1">
      <w:pPr>
        <w:pStyle w:val="Tytutabeli"/>
      </w:pPr>
      <w:bookmarkStart w:id="265" w:name="_Ref148994689"/>
      <w:bookmarkStart w:id="266" w:name="_Ref148994681"/>
      <w:r>
        <w:t xml:space="preserve">Tabela </w:t>
      </w:r>
      <w:fldSimple w:instr=" SEQ Tabela \* ARABIC ">
        <w:r w:rsidR="009D61E4">
          <w:rPr>
            <w:noProof/>
          </w:rPr>
          <w:t>35</w:t>
        </w:r>
      </w:fldSimple>
      <w:bookmarkEnd w:id="265"/>
      <w:r>
        <w:t xml:space="preserve"> </w:t>
      </w:r>
      <w:proofErr w:type="spellStart"/>
      <w:r>
        <w:t>Subkryteria</w:t>
      </w:r>
      <w:proofErr w:type="spellEnd"/>
      <w:r>
        <w:t xml:space="preserve"> modelu CAF</w:t>
      </w:r>
      <w:bookmarkEnd w:id="266"/>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7EC23120" w:rsidR="00E87A7E" w:rsidRDefault="00E87A7E" w:rsidP="00E87A7E">
      <w:pPr>
        <w:pStyle w:val="Tytutabeli"/>
        <w:jc w:val="center"/>
      </w:pPr>
      <w:bookmarkStart w:id="267" w:name="_Ref149115856"/>
      <w:bookmarkStart w:id="268" w:name="_Toc149115668"/>
      <w:bookmarkStart w:id="269" w:name="_Ref149115818"/>
      <w:r>
        <w:t xml:space="preserve">Rysunek </w:t>
      </w:r>
      <w:fldSimple w:instr=" SEQ Rysunek \* ARABIC ">
        <w:r w:rsidR="00747856">
          <w:rPr>
            <w:noProof/>
          </w:rPr>
          <w:t>20</w:t>
        </w:r>
      </w:fldSimple>
      <w:bookmarkEnd w:id="267"/>
      <w:r>
        <w:t xml:space="preserve"> Diagram modelu systemu zarządzania jakością </w:t>
      </w:r>
      <w:proofErr w:type="spellStart"/>
      <w:r>
        <w:t>QualHE</w:t>
      </w:r>
      <w:bookmarkEnd w:id="268"/>
      <w:bookmarkEnd w:id="269"/>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0" w:name="_Ref147563104"/>
      <w:bookmarkStart w:id="271" w:name="_Toc149120737"/>
      <w:r w:rsidRPr="00233788">
        <w:t>Uwarunkowania zarządzania jakością uczelni w Polsce</w:t>
      </w:r>
      <w:bookmarkEnd w:id="270"/>
      <w:bookmarkEnd w:id="271"/>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5AC7FFFA" w:rsidR="00C74548" w:rsidRDefault="00C74548" w:rsidP="00C74548">
      <w:pPr>
        <w:pStyle w:val="Tytutabeli"/>
      </w:pPr>
      <w:bookmarkStart w:id="272" w:name="_Ref149339467"/>
      <w:bookmarkStart w:id="273" w:name="_Ref149339460"/>
      <w:r>
        <w:t xml:space="preserve">Tabela </w:t>
      </w:r>
      <w:fldSimple w:instr=" SEQ Tabela \* ARABIC ">
        <w:r w:rsidR="009D61E4">
          <w:rPr>
            <w:noProof/>
          </w:rPr>
          <w:t>36</w:t>
        </w:r>
      </w:fldSimple>
      <w:bookmarkEnd w:id="272"/>
      <w:r>
        <w:t xml:space="preserve"> Liczba wystąpień określenia jakość w różnych kontekstach w ustawie Prawo o szkolnictwie wyższym i nauce z dnia 20 lipca 2018</w:t>
      </w:r>
      <w:bookmarkEnd w:id="273"/>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0E33691" w:rsidR="00E5797C" w:rsidRDefault="00E5797C" w:rsidP="00E5797C">
      <w:pPr>
        <w:pStyle w:val="Tytutabeli"/>
      </w:pPr>
      <w:bookmarkStart w:id="274" w:name="_Ref149820724"/>
      <w:bookmarkStart w:id="275" w:name="_Ref149820717"/>
      <w:r>
        <w:t xml:space="preserve">Tabela </w:t>
      </w:r>
      <w:fldSimple w:instr=" SEQ Tabela \* ARABIC ">
        <w:r w:rsidR="009D61E4">
          <w:rPr>
            <w:noProof/>
          </w:rPr>
          <w:t>37</w:t>
        </w:r>
      </w:fldSimple>
      <w:bookmarkEnd w:id="274"/>
      <w:r>
        <w:t xml:space="preserve"> Podsumowanie wniosków z badań wśród grup interesariuszy polskich uczelni przeprowadzonych w ramach projektu NCN OP</w:t>
      </w:r>
      <w:r w:rsidR="00A25E48">
        <w:t>U</w:t>
      </w:r>
      <w:r>
        <w:t>S 4 nr 2012/07/B/HS4/02929</w:t>
      </w:r>
      <w:bookmarkEnd w:id="275"/>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E166EE3" w:rsidR="002975F4" w:rsidRPr="00D60445" w:rsidRDefault="002975F4" w:rsidP="002975F4">
      <w:pPr>
        <w:pStyle w:val="Tytutabeli"/>
      </w:pPr>
      <w:bookmarkStart w:id="276" w:name="_Ref148730046"/>
      <w:bookmarkStart w:id="277" w:name="_Ref148730035"/>
      <w:r w:rsidRPr="00D60445">
        <w:t xml:space="preserve">Tabela </w:t>
      </w:r>
      <w:fldSimple w:instr=" SEQ Tabela \* ARABIC ">
        <w:r w:rsidR="009D61E4">
          <w:rPr>
            <w:noProof/>
          </w:rPr>
          <w:t>38</w:t>
        </w:r>
      </w:fldSimple>
      <w:bookmarkEnd w:id="276"/>
      <w:r w:rsidRPr="00D60445">
        <w:t xml:space="preserve"> Bariery dla wdrażania Lean </w:t>
      </w:r>
      <w:proofErr w:type="spellStart"/>
      <w:r w:rsidRPr="00D60445">
        <w:t>SixSigma</w:t>
      </w:r>
      <w:proofErr w:type="spellEnd"/>
      <w:r w:rsidRPr="00D60445">
        <w:t xml:space="preserve"> w uczelniach</w:t>
      </w:r>
      <w:bookmarkEnd w:id="277"/>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06331972" w:rsidR="00AB0CA2" w:rsidRDefault="00AB0CA2" w:rsidP="00AB0CA2">
      <w:pPr>
        <w:pStyle w:val="Tytutabeli"/>
      </w:pPr>
      <w:bookmarkStart w:id="278" w:name="_Ref150164293"/>
      <w:bookmarkStart w:id="279" w:name="_Ref150164286"/>
      <w:r>
        <w:t xml:space="preserve">Tabela </w:t>
      </w:r>
      <w:fldSimple w:instr=" SEQ Tabela \* ARABIC ">
        <w:r w:rsidR="009D61E4">
          <w:rPr>
            <w:noProof/>
          </w:rPr>
          <w:t>39</w:t>
        </w:r>
      </w:fldSimple>
      <w:bookmarkEnd w:id="278"/>
      <w:r>
        <w:t xml:space="preserve"> Bariery i ograniczenia dla wprowadzania na </w:t>
      </w:r>
      <w:r w:rsidR="00310E21">
        <w:t xml:space="preserve">polskich </w:t>
      </w:r>
      <w:r>
        <w:t>uczelni</w:t>
      </w:r>
      <w:r w:rsidR="00310E21">
        <w:t>ach</w:t>
      </w:r>
      <w:r>
        <w:t xml:space="preserve"> nowoczesnych SZJ</w:t>
      </w:r>
      <w:bookmarkEnd w:id="279"/>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7D324F3A" w:rsidR="00A00334" w:rsidRDefault="00A00334" w:rsidP="00A00334">
      <w:pPr>
        <w:pStyle w:val="Tytutabeli"/>
      </w:pPr>
      <w:bookmarkStart w:id="280" w:name="_Ref150171647"/>
      <w:bookmarkStart w:id="281" w:name="_Ref150171640"/>
      <w:r>
        <w:t xml:space="preserve">Tabela </w:t>
      </w:r>
      <w:fldSimple w:instr=" SEQ Tabela \* ARABIC ">
        <w:r w:rsidR="009D61E4">
          <w:rPr>
            <w:noProof/>
          </w:rPr>
          <w:t>40</w:t>
        </w:r>
      </w:fldSimple>
      <w:bookmarkEnd w:id="280"/>
      <w:r>
        <w:t xml:space="preserve"> Typologia kultur jakości w odniesieniu do uczelni wyższych</w:t>
      </w:r>
      <w:bookmarkEnd w:id="28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707EE31D" w:rsidR="005B468E" w:rsidRDefault="005B468E" w:rsidP="005B468E">
      <w:pPr>
        <w:pStyle w:val="Tytutabeli"/>
      </w:pPr>
      <w:bookmarkStart w:id="282" w:name="_Ref150259086"/>
      <w:bookmarkStart w:id="283" w:name="_Ref150259080"/>
      <w:r>
        <w:t xml:space="preserve">Tabela </w:t>
      </w:r>
      <w:fldSimple w:instr=" SEQ Tabela \* ARABIC ">
        <w:r w:rsidR="009D61E4">
          <w:rPr>
            <w:noProof/>
          </w:rPr>
          <w:t>41</w:t>
        </w:r>
      </w:fldSimple>
      <w:bookmarkEnd w:id="282"/>
      <w:r>
        <w:t xml:space="preserve"> Rodzaje kultury jakości ze względu na stopień zaangażowania kierownictwa i pracowników</w:t>
      </w:r>
      <w:bookmarkEnd w:id="283"/>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46CC5C60" w:rsidR="002E4137" w:rsidRDefault="002E4137" w:rsidP="002E4137">
      <w:pPr>
        <w:pStyle w:val="Tytutabeli"/>
      </w:pPr>
      <w:bookmarkStart w:id="284" w:name="_Ref150262438"/>
      <w:bookmarkStart w:id="285" w:name="_Ref150262431"/>
      <w:r>
        <w:lastRenderedPageBreak/>
        <w:t xml:space="preserve">Tabela </w:t>
      </w:r>
      <w:fldSimple w:instr=" SEQ Tabela \* ARABIC ">
        <w:r w:rsidR="009D61E4">
          <w:rPr>
            <w:noProof/>
          </w:rPr>
          <w:t>42</w:t>
        </w:r>
      </w:fldSimple>
      <w:bookmarkEnd w:id="284"/>
      <w:r>
        <w:t xml:space="preserve"> Obszary analizy dojrzałości kultury jakości</w:t>
      </w:r>
      <w:bookmarkEnd w:id="28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6" w:name="_Toc149120738"/>
      <w:bookmarkStart w:id="287" w:name="_Ref135921390"/>
      <w:r w:rsidRPr="00BC203F">
        <w:t>Rola kierownictwa uczelni w zarządzaniu jakością</w:t>
      </w:r>
      <w:bookmarkEnd w:id="286"/>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76203A49" w:rsidR="00130068" w:rsidRDefault="00130068" w:rsidP="00130068">
      <w:pPr>
        <w:pStyle w:val="Tytutabeli"/>
      </w:pPr>
      <w:bookmarkStart w:id="288" w:name="_Ref150513592"/>
      <w:bookmarkStart w:id="289" w:name="_Ref150513579"/>
      <w:r>
        <w:t xml:space="preserve">Tabela </w:t>
      </w:r>
      <w:fldSimple w:instr=" SEQ Tabela \* ARABIC ">
        <w:r w:rsidR="009D61E4">
          <w:rPr>
            <w:noProof/>
          </w:rPr>
          <w:t>43</w:t>
        </w:r>
      </w:fldSimple>
      <w:bookmarkEnd w:id="288"/>
      <w:r>
        <w:t xml:space="preserve"> Rola przywództwa w różnych metodologiach (filozofiach) kompleksowego zarządzania jakością</w:t>
      </w:r>
      <w:bookmarkEnd w:id="28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TQM</w:t>
            </w:r>
            <w:r w:rsidR="00394B04" w:rsidRPr="00E408E6">
              <w:rPr>
                <w:b/>
                <w:bCs/>
                <w:sz w:val="18"/>
                <w:szCs w:val="18"/>
              </w:rPr>
              <w:t xml:space="preserve"> </w:t>
            </w:r>
            <w:commentRangeEnd w:id="290"/>
            <w:r w:rsidR="003A7913">
              <w:rPr>
                <w:rStyle w:val="Odwoaniedokomentarza"/>
                <w:rFonts w:ascii="Times New Roman" w:eastAsia="Times New Roman" w:hAnsi="Times New Roman" w:cs="Times New Roman"/>
                <w:szCs w:val="20"/>
                <w:lang w:val="pl-PL" w:eastAsia="pl-PL" w:bidi="ar-SA"/>
              </w:rPr>
              <w:commentReference w:id="290"/>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1"/>
            <w:proofErr w:type="spellStart"/>
            <w:r w:rsidRPr="00E408E6">
              <w:rPr>
                <w:b/>
                <w:bCs/>
                <w:sz w:val="18"/>
                <w:szCs w:val="18"/>
              </w:rPr>
              <w:t>Normatywne</w:t>
            </w:r>
            <w:proofErr w:type="spellEnd"/>
            <w:r w:rsidRPr="00E408E6">
              <w:rPr>
                <w:b/>
                <w:bCs/>
                <w:sz w:val="18"/>
                <w:szCs w:val="18"/>
              </w:rPr>
              <w:t xml:space="preserve"> SZJ</w:t>
            </w:r>
            <w:commentRangeEnd w:id="291"/>
            <w:r w:rsidR="003A7913">
              <w:rPr>
                <w:rStyle w:val="Odwoaniedokomentarza"/>
                <w:rFonts w:ascii="Times New Roman" w:eastAsia="Times New Roman" w:hAnsi="Times New Roman" w:cs="Times New Roman"/>
                <w:szCs w:val="20"/>
                <w:lang w:val="pl-PL" w:eastAsia="pl-PL" w:bidi="ar-SA"/>
              </w:rPr>
              <w:commentReference w:id="291"/>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2"/>
            <w:r w:rsidRPr="00E408E6">
              <w:rPr>
                <w:b/>
                <w:bCs/>
                <w:sz w:val="18"/>
                <w:szCs w:val="18"/>
              </w:rPr>
              <w:t>Lean Management</w:t>
            </w:r>
            <w:commentRangeEnd w:id="292"/>
            <w:r w:rsidR="003A7913">
              <w:rPr>
                <w:rStyle w:val="Odwoaniedokomentarza"/>
                <w:rFonts w:ascii="Times New Roman" w:eastAsia="Times New Roman" w:hAnsi="Times New Roman" w:cs="Times New Roman"/>
                <w:szCs w:val="20"/>
                <w:lang w:val="pl-PL" w:eastAsia="pl-PL" w:bidi="ar-SA"/>
              </w:rPr>
              <w:commentReference w:id="292"/>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3"/>
            <w:r w:rsidRPr="00E408E6">
              <w:rPr>
                <w:b/>
                <w:bCs/>
                <w:sz w:val="18"/>
                <w:szCs w:val="18"/>
              </w:rPr>
              <w:t>Six Sigma</w:t>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lastRenderedPageBreak/>
              <w:t>Lean Six Sigma</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5"/>
            <w:commentRangeStart w:id="296"/>
            <w:r w:rsidRPr="00E408E6">
              <w:rPr>
                <w:b/>
                <w:bCs/>
                <w:sz w:val="18"/>
                <w:szCs w:val="18"/>
              </w:rPr>
              <w:t>EFQM</w:t>
            </w:r>
            <w:commentRangeEnd w:id="295"/>
            <w:r w:rsidR="003A7913">
              <w:rPr>
                <w:rStyle w:val="Odwoaniedokomentarza"/>
                <w:rFonts w:ascii="Times New Roman" w:eastAsia="Times New Roman" w:hAnsi="Times New Roman" w:cs="Times New Roman"/>
                <w:szCs w:val="20"/>
                <w:lang w:val="pl-PL" w:eastAsia="pl-PL" w:bidi="ar-SA"/>
              </w:rPr>
              <w:commentReference w:id="295"/>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7"/>
            <w:r w:rsidRPr="00E408E6">
              <w:rPr>
                <w:b/>
                <w:bCs/>
                <w:sz w:val="18"/>
                <w:szCs w:val="18"/>
              </w:rPr>
              <w:t>CAF</w:t>
            </w:r>
            <w:commentRangeEnd w:id="297"/>
            <w:r w:rsidR="003A7913">
              <w:rPr>
                <w:rStyle w:val="Odwoaniedokomentarza"/>
                <w:rFonts w:ascii="Times New Roman" w:eastAsia="Times New Roman" w:hAnsi="Times New Roman" w:cs="Times New Roman"/>
                <w:szCs w:val="20"/>
                <w:lang w:val="pl-PL" w:eastAsia="pl-PL" w:bidi="ar-SA"/>
              </w:rPr>
              <w:commentReference w:id="297"/>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8"/>
            <w:proofErr w:type="spellStart"/>
            <w:r w:rsidRPr="00E408E6">
              <w:rPr>
                <w:b/>
                <w:bCs/>
                <w:sz w:val="18"/>
                <w:szCs w:val="18"/>
              </w:rPr>
              <w:t>QualHE</w:t>
            </w:r>
            <w:commentRangeEnd w:id="298"/>
            <w:proofErr w:type="spellEnd"/>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23FEA56" w:rsidR="00EC1AA6" w:rsidRDefault="00EC1AA6" w:rsidP="00EC1AA6">
      <w:pPr>
        <w:pStyle w:val="Tytutabeli"/>
      </w:pPr>
      <w:bookmarkStart w:id="299" w:name="_Ref150514430"/>
      <w:bookmarkStart w:id="300" w:name="_Ref150514418"/>
      <w:r>
        <w:t xml:space="preserve">Tabela </w:t>
      </w:r>
      <w:fldSimple w:instr=" SEQ Tabela \* ARABIC ">
        <w:r w:rsidR="009D61E4">
          <w:rPr>
            <w:noProof/>
          </w:rPr>
          <w:t>44</w:t>
        </w:r>
      </w:fldSimple>
      <w:bookmarkEnd w:id="299"/>
      <w:r>
        <w:t xml:space="preserve"> </w:t>
      </w:r>
      <w:r w:rsidR="00E02729">
        <w:t>K</w:t>
      </w:r>
      <w:r>
        <w:t>luczow</w:t>
      </w:r>
      <w:r w:rsidR="00E02729">
        <w:t>e</w:t>
      </w:r>
      <w:r>
        <w:t xml:space="preserve"> obszar</w:t>
      </w:r>
      <w:r w:rsidR="00E02729">
        <w:t>y</w:t>
      </w:r>
      <w:r>
        <w:t xml:space="preserve"> zachowań przywódczych dla skutecznego wdrażania LSS</w:t>
      </w:r>
      <w:bookmarkEnd w:id="300"/>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AA5E31F" w:rsidR="00B75275" w:rsidRDefault="00B75275" w:rsidP="00B75275">
      <w:pPr>
        <w:pStyle w:val="Tytutabeli"/>
      </w:pPr>
      <w:bookmarkStart w:id="301" w:name="_Ref150531160"/>
      <w:bookmarkStart w:id="302" w:name="_Ref150531145"/>
      <w:r>
        <w:t xml:space="preserve">Tabela </w:t>
      </w:r>
      <w:fldSimple w:instr=" SEQ Tabela \* ARABIC ">
        <w:r w:rsidR="009D61E4">
          <w:rPr>
            <w:noProof/>
          </w:rPr>
          <w:t>45</w:t>
        </w:r>
      </w:fldSimple>
      <w:bookmarkEnd w:id="301"/>
      <w:r>
        <w:t xml:space="preserve"> Czynniki gotowości wdrażania</w:t>
      </w:r>
      <w:bookmarkEnd w:id="302"/>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3" w:name="_Ref140912412"/>
      <w:bookmarkStart w:id="304" w:name="_Toc149120739"/>
      <w:r w:rsidRPr="00233788">
        <w:t>Interesariusze uczelni, a wymagania wobec efektów jej działalności</w:t>
      </w:r>
      <w:bookmarkEnd w:id="287"/>
      <w:bookmarkEnd w:id="303"/>
      <w:bookmarkEnd w:id="304"/>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5" w:name="_Toc149120740"/>
      <w:r w:rsidRPr="00107ECD">
        <w:t>Koncepcja i rodzaje interesariuszy wg teorii interesariuszy</w:t>
      </w:r>
      <w:bookmarkEnd w:id="305"/>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5844EE84" w:rsidR="003A72B8" w:rsidRDefault="003A72B8" w:rsidP="00DF2C28">
      <w:pPr>
        <w:pStyle w:val="Tytutabeli"/>
      </w:pPr>
      <w:bookmarkStart w:id="306" w:name="_Ref151576675"/>
      <w:bookmarkStart w:id="307" w:name="_Ref151576665"/>
      <w:r>
        <w:lastRenderedPageBreak/>
        <w:t xml:space="preserve">Tabela </w:t>
      </w:r>
      <w:fldSimple w:instr=" SEQ Tabela \* ARABIC ">
        <w:r w:rsidR="009D61E4">
          <w:rPr>
            <w:noProof/>
          </w:rPr>
          <w:t>46</w:t>
        </w:r>
      </w:fldSimple>
      <w:bookmarkEnd w:id="306"/>
      <w:r>
        <w:t xml:space="preserve"> Kształtowanie się pojęcia interesariuszy – wpływ różnych obszarów badań</w:t>
      </w:r>
      <w:bookmarkEnd w:id="30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39FF41AA" w:rsidR="00F672D2" w:rsidRDefault="00F672D2" w:rsidP="00F672D2">
      <w:pPr>
        <w:pStyle w:val="Tytutabeli"/>
      </w:pPr>
      <w:bookmarkStart w:id="308" w:name="_Ref152270743"/>
      <w:bookmarkStart w:id="309" w:name="_Ref152270729"/>
      <w:r>
        <w:t xml:space="preserve">Tabela </w:t>
      </w:r>
      <w:fldSimple w:instr=" SEQ Tabela \* ARABIC ">
        <w:r w:rsidR="009D61E4">
          <w:rPr>
            <w:noProof/>
          </w:rPr>
          <w:t>47</w:t>
        </w:r>
      </w:fldSimple>
      <w:bookmarkEnd w:id="308"/>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w:t>
            </w:r>
            <w:proofErr w:type="spellStart"/>
            <w:r w:rsidR="00881745" w:rsidRPr="0007637A">
              <w:t>rok</w:t>
            </w:r>
            <w:proofErr w:type="spellEnd"/>
            <w:r w:rsidR="00881745" w:rsidRPr="0007637A">
              <w:t>)</w:t>
            </w:r>
          </w:p>
        </w:tc>
        <w:tc>
          <w:tcPr>
            <w:tcW w:w="1361" w:type="dxa"/>
            <w:vAlign w:val="center"/>
          </w:tcPr>
          <w:p w14:paraId="62006D15" w14:textId="6348052A" w:rsidR="000842B5" w:rsidRPr="0007637A" w:rsidRDefault="000842B5" w:rsidP="00B558B7">
            <w:pPr>
              <w:pStyle w:val="TekstTabeli"/>
            </w:pPr>
            <w:proofErr w:type="spellStart"/>
            <w:r w:rsidRPr="0007637A">
              <w:t>Klasa</w:t>
            </w:r>
            <w:proofErr w:type="spellEnd"/>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proofErr w:type="spellStart"/>
            <w:r w:rsidRPr="0007637A">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3B596A5E" w:rsidR="00DE34CF" w:rsidRDefault="00DE34CF" w:rsidP="00DE34CF">
      <w:pPr>
        <w:pStyle w:val="Tytutabeli"/>
      </w:pPr>
      <w:bookmarkStart w:id="310" w:name="_Ref152281484"/>
      <w:bookmarkStart w:id="311" w:name="_Ref152281477"/>
      <w:r>
        <w:t xml:space="preserve">Tabela </w:t>
      </w:r>
      <w:fldSimple w:instr=" SEQ Tabela \* ARABIC ">
        <w:r w:rsidR="009D61E4">
          <w:rPr>
            <w:noProof/>
          </w:rPr>
          <w:t>48</w:t>
        </w:r>
      </w:fldSimple>
      <w:bookmarkEnd w:id="310"/>
      <w:r>
        <w:t xml:space="preserve"> Typy teorii interesariuszy</w:t>
      </w:r>
      <w:bookmarkEnd w:id="311"/>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proofErr w:type="spellStart"/>
            <w:r w:rsidRPr="0007637A">
              <w:t>Typ</w:t>
            </w:r>
            <w:proofErr w:type="spellEnd"/>
            <w:r w:rsidRPr="0007637A">
              <w:t xml:space="preserve"> </w:t>
            </w:r>
            <w:proofErr w:type="spellStart"/>
            <w:r w:rsidRPr="0007637A">
              <w:t>teorii</w:t>
            </w:r>
            <w:proofErr w:type="spellEnd"/>
          </w:p>
        </w:tc>
        <w:tc>
          <w:tcPr>
            <w:tcW w:w="7370" w:type="dxa"/>
            <w:vAlign w:val="center"/>
          </w:tcPr>
          <w:p w14:paraId="63F24E35" w14:textId="01EB2C2C" w:rsidR="00F425C3" w:rsidRPr="0007637A" w:rsidRDefault="00DE34CF" w:rsidP="00B558B7">
            <w:pPr>
              <w:pStyle w:val="TekstTabeli"/>
            </w:pPr>
            <w:proofErr w:type="spellStart"/>
            <w:r w:rsidRPr="0007637A">
              <w:t>O</w:t>
            </w:r>
            <w:r w:rsidR="00F425C3" w:rsidRPr="0007637A">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14E392BE" w:rsidR="00FA6769" w:rsidRPr="00F755BF" w:rsidRDefault="00FA6769" w:rsidP="00FA6769">
      <w:pPr>
        <w:pStyle w:val="Tytutabeli"/>
      </w:pPr>
      <w:bookmarkStart w:id="312" w:name="_Ref134899247"/>
      <w:bookmarkStart w:id="313" w:name="_Ref134897836"/>
      <w:bookmarkStart w:id="314" w:name="_Toc138254693"/>
      <w:r w:rsidRPr="00F755BF">
        <w:t xml:space="preserve">Tabela </w:t>
      </w:r>
      <w:fldSimple w:instr=" SEQ Tabela \* ARABIC ">
        <w:r w:rsidR="009D61E4">
          <w:rPr>
            <w:noProof/>
          </w:rPr>
          <w:t>49</w:t>
        </w:r>
      </w:fldSimple>
      <w:bookmarkEnd w:id="312"/>
      <w:r w:rsidRPr="00F755BF">
        <w:t xml:space="preserve"> Typologia interesariuszy wg Mitchell et al.</w:t>
      </w:r>
      <w:bookmarkEnd w:id="313"/>
      <w:bookmarkEnd w:id="314"/>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5D9C6031" w:rsidR="00604496" w:rsidRDefault="00604496" w:rsidP="00604496">
      <w:pPr>
        <w:pStyle w:val="Tytutabeli"/>
      </w:pPr>
      <w:bookmarkStart w:id="315" w:name="_Ref153916533"/>
      <w:bookmarkStart w:id="316" w:name="_Ref153916514"/>
      <w:r>
        <w:t xml:space="preserve">Tabela </w:t>
      </w:r>
      <w:fldSimple w:instr=" SEQ Tabela \* ARABIC ">
        <w:r w:rsidR="009D61E4">
          <w:rPr>
            <w:noProof/>
          </w:rPr>
          <w:t>50</w:t>
        </w:r>
      </w:fldSimple>
      <w:bookmarkEnd w:id="315"/>
      <w:r>
        <w:t xml:space="preserve"> Wybrane przykłady interesariuszy uczelni wyższych oraz kategorii do jakich mogą zostać przypisani</w:t>
      </w:r>
      <w:bookmarkEnd w:id="31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proofErr w:type="spellStart"/>
            <w:r w:rsidRPr="00C15328">
              <w:t>L.p.</w:t>
            </w:r>
            <w:proofErr w:type="spellEnd"/>
          </w:p>
        </w:tc>
        <w:tc>
          <w:tcPr>
            <w:tcW w:w="3787" w:type="dxa"/>
          </w:tcPr>
          <w:p w14:paraId="58B397F1" w14:textId="026E4790" w:rsidR="001811FF" w:rsidRPr="00C15328" w:rsidRDefault="001811FF" w:rsidP="00B558B7">
            <w:pPr>
              <w:pStyle w:val="TekstTabeli"/>
            </w:pPr>
            <w:proofErr w:type="spellStart"/>
            <w:r w:rsidRPr="00C15328">
              <w:t>Interesariusze</w:t>
            </w:r>
            <w:proofErr w:type="spellEnd"/>
          </w:p>
        </w:tc>
        <w:tc>
          <w:tcPr>
            <w:tcW w:w="4747" w:type="dxa"/>
          </w:tcPr>
          <w:p w14:paraId="7CD8DE9A" w14:textId="3878451F" w:rsidR="001811FF" w:rsidRPr="00C15328" w:rsidRDefault="001811FF" w:rsidP="00B558B7">
            <w:pPr>
              <w:pStyle w:val="TekstTabeli"/>
            </w:pPr>
            <w:proofErr w:type="spellStart"/>
            <w:r w:rsidRPr="00C15328">
              <w:t>Kategorie</w:t>
            </w:r>
            <w:proofErr w:type="spellEnd"/>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tcPr>
          <w:p w14:paraId="355F4BC1" w14:textId="09F0DECD" w:rsidR="001811FF" w:rsidRPr="00C15328" w:rsidRDefault="001811FF" w:rsidP="00B558B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tcPr>
          <w:p w14:paraId="63CCDB6F" w14:textId="1604F71E"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proofErr w:type="spellStart"/>
            <w:r w:rsidRPr="00C15328">
              <w:t>analitycy</w:t>
            </w:r>
            <w:proofErr w:type="spellEnd"/>
          </w:p>
        </w:tc>
        <w:tc>
          <w:tcPr>
            <w:tcW w:w="4747" w:type="dxa"/>
          </w:tcPr>
          <w:p w14:paraId="61F5ADB2" w14:textId="445A9DB8"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tcPr>
          <w:p w14:paraId="2A95FDED" w14:textId="411E09C5" w:rsidR="00C15328" w:rsidRPr="00C15328" w:rsidRDefault="00C15328"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t>6</w:t>
            </w:r>
          </w:p>
        </w:tc>
        <w:tc>
          <w:tcPr>
            <w:tcW w:w="3787" w:type="dxa"/>
          </w:tcPr>
          <w:p w14:paraId="1409C5CF" w14:textId="5F89E51C" w:rsidR="00C15328" w:rsidRPr="00C15328" w:rsidRDefault="00C15328" w:rsidP="00B558B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tcPr>
          <w:p w14:paraId="55F64900" w14:textId="2F869EFF"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tcPr>
          <w:p w14:paraId="25740228" w14:textId="208AF9F0" w:rsidR="00C15328" w:rsidRPr="00C15328" w:rsidRDefault="00C15328" w:rsidP="00B558B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lastRenderedPageBreak/>
              <w:t>8</w:t>
            </w:r>
          </w:p>
        </w:tc>
        <w:tc>
          <w:tcPr>
            <w:tcW w:w="3787" w:type="dxa"/>
          </w:tcPr>
          <w:p w14:paraId="4576DC02" w14:textId="2446FEB5"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tcPr>
          <w:p w14:paraId="7BE308D2" w14:textId="6CBC6D41" w:rsidR="00C15328" w:rsidRPr="00C15328" w:rsidRDefault="00C15328" w:rsidP="00B558B7">
            <w:pPr>
              <w:pStyle w:val="TekstTabeli"/>
            </w:pPr>
            <w:proofErr w:type="spellStart"/>
            <w:r w:rsidRPr="00C15328">
              <w:t>dostawcy</w:t>
            </w:r>
            <w:proofErr w:type="spellEnd"/>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tcPr>
          <w:p w14:paraId="14E02613" w14:textId="51CEAF87" w:rsidR="00C15328" w:rsidRPr="00C15328" w:rsidRDefault="00C15328" w:rsidP="00B558B7">
            <w:pPr>
              <w:pStyle w:val="TekstTabeli"/>
            </w:pPr>
            <w:proofErr w:type="spellStart"/>
            <w:r w:rsidRPr="00C15328">
              <w:t>dostawcy</w:t>
            </w:r>
            <w:proofErr w:type="spellEnd"/>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proofErr w:type="spellStart"/>
            <w:r w:rsidRPr="00C15328">
              <w:t>dyrektorzy</w:t>
            </w:r>
            <w:proofErr w:type="spellEnd"/>
          </w:p>
        </w:tc>
        <w:tc>
          <w:tcPr>
            <w:tcW w:w="4747" w:type="dxa"/>
          </w:tcPr>
          <w:p w14:paraId="516DE842" w14:textId="54833E17" w:rsidR="00C15328" w:rsidRPr="00C15328" w:rsidRDefault="00C15328"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tcPr>
          <w:p w14:paraId="510D37C8" w14:textId="23946B7B" w:rsidR="00C15328" w:rsidRPr="00C15328" w:rsidRDefault="00C15328" w:rsidP="00B558B7">
            <w:pPr>
              <w:pStyle w:val="TekstTabeli"/>
            </w:pPr>
            <w:proofErr w:type="spellStart"/>
            <w:r w:rsidRPr="00C15328">
              <w:t>zarządzanie</w:t>
            </w:r>
            <w:proofErr w:type="spellEnd"/>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tcPr>
          <w:p w14:paraId="552770AA" w14:textId="02C8C997" w:rsidR="00C15328" w:rsidRPr="00C15328" w:rsidRDefault="00C15328" w:rsidP="00B558B7">
            <w:pPr>
              <w:pStyle w:val="TekstTabeli"/>
            </w:pPr>
            <w:proofErr w:type="spellStart"/>
            <w:r w:rsidRPr="00C15328">
              <w:t>zarządzanie</w:t>
            </w:r>
            <w:proofErr w:type="spellEnd"/>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tcPr>
          <w:p w14:paraId="54F7C4B1" w14:textId="2A909A10" w:rsidR="00C15328" w:rsidRPr="00C15328" w:rsidRDefault="00C15328" w:rsidP="00B558B7">
            <w:pPr>
              <w:pStyle w:val="TekstTabeli"/>
            </w:pPr>
            <w:proofErr w:type="spellStart"/>
            <w:r w:rsidRPr="00C15328">
              <w:t>dostawcy</w:t>
            </w:r>
            <w:proofErr w:type="spellEnd"/>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proofErr w:type="spellStart"/>
            <w:r w:rsidRPr="00C15328">
              <w:t>fundacje</w:t>
            </w:r>
            <w:proofErr w:type="spellEnd"/>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proofErr w:type="spellStart"/>
            <w:r w:rsidRPr="00C15328">
              <w:t>fundusze</w:t>
            </w:r>
            <w:proofErr w:type="spellEnd"/>
            <w:r w:rsidRPr="00C15328">
              <w:t xml:space="preserve"> venture capital</w:t>
            </w:r>
          </w:p>
        </w:tc>
        <w:tc>
          <w:tcPr>
            <w:tcW w:w="4747" w:type="dxa"/>
          </w:tcPr>
          <w:p w14:paraId="79355848" w14:textId="4D72DC6E"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tcPr>
          <w:p w14:paraId="30E523E2" w14:textId="0F28E5DB" w:rsidR="00C15328" w:rsidRPr="00C15328" w:rsidRDefault="00C15328"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tcPr>
          <w:p w14:paraId="5EB97495" w14:textId="6214A0D2" w:rsidR="00C15328" w:rsidRPr="00C15328" w:rsidRDefault="00C15328" w:rsidP="00B558B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tcPr>
          <w:p w14:paraId="3C446110" w14:textId="458A9895" w:rsidR="00C15328" w:rsidRPr="00C15328" w:rsidRDefault="00C15328" w:rsidP="00B558B7">
            <w:pPr>
              <w:pStyle w:val="TekstTabeli"/>
            </w:pPr>
            <w:proofErr w:type="spellStart"/>
            <w:r w:rsidRPr="00C15328">
              <w:t>dostawcy</w:t>
            </w:r>
            <w:proofErr w:type="spellEnd"/>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tcPr>
          <w:p w14:paraId="58905C37" w14:textId="270D54C3" w:rsidR="00C15328" w:rsidRPr="00C15328" w:rsidRDefault="00C15328"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tcPr>
          <w:p w14:paraId="02E0B8EC" w14:textId="4F54445E" w:rsidR="00C15328" w:rsidRPr="00C15328" w:rsidRDefault="00C15328" w:rsidP="00B558B7">
            <w:pPr>
              <w:pStyle w:val="TekstTabeli"/>
            </w:pPr>
            <w:proofErr w:type="spellStart"/>
            <w:r w:rsidRPr="00C15328">
              <w:t>społeczności</w:t>
            </w:r>
            <w:proofErr w:type="spellEnd"/>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tcPr>
          <w:p w14:paraId="21C61529" w14:textId="41040EF4" w:rsidR="00C15328" w:rsidRPr="00C15328" w:rsidRDefault="00C15328" w:rsidP="00B558B7">
            <w:pPr>
              <w:pStyle w:val="TekstTabeli"/>
            </w:pPr>
            <w:proofErr w:type="spellStart"/>
            <w:r w:rsidRPr="00C15328">
              <w:t>pracownicy</w:t>
            </w:r>
            <w:proofErr w:type="spellEnd"/>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tcPr>
          <w:p w14:paraId="5C1D6AC4" w14:textId="6D32AA55"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tcPr>
          <w:p w14:paraId="478450E2" w14:textId="153B70A8"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tcPr>
          <w:p w14:paraId="3949BF5E" w14:textId="7B63BC81" w:rsidR="00C15328" w:rsidRPr="00C15328" w:rsidRDefault="00C15328" w:rsidP="00B558B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proofErr w:type="spellStart"/>
            <w:r>
              <w:t>komisja</w:t>
            </w:r>
            <w:proofErr w:type="spellEnd"/>
            <w:r>
              <w:t xml:space="preserve"> </w:t>
            </w:r>
            <w:proofErr w:type="spellStart"/>
            <w:r>
              <w:t>akredytacyjna</w:t>
            </w:r>
            <w:proofErr w:type="spellEnd"/>
          </w:p>
        </w:tc>
        <w:tc>
          <w:tcPr>
            <w:tcW w:w="4747" w:type="dxa"/>
          </w:tcPr>
          <w:p w14:paraId="4636C11D" w14:textId="755DC9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3C15DB96" w14:textId="5C72B853" w:rsidR="00707C8A" w:rsidRPr="00C15328" w:rsidRDefault="00707C8A"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tcPr>
          <w:p w14:paraId="02223153" w14:textId="2D5D99DB" w:rsidR="00707C8A" w:rsidRPr="00C15328" w:rsidRDefault="00707C8A" w:rsidP="00B558B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tcPr>
          <w:p w14:paraId="26E31D8A" w14:textId="6D056AB4" w:rsidR="00707C8A" w:rsidRPr="00C15328" w:rsidRDefault="00707C8A" w:rsidP="00B558B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tcPr>
          <w:p w14:paraId="2341DCF8" w14:textId="10E4EF91"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tcPr>
          <w:p w14:paraId="29E5D371" w14:textId="6FCB3619" w:rsidR="00707C8A" w:rsidRPr="00C15328" w:rsidRDefault="00707C8A"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tcPr>
          <w:p w14:paraId="74126299" w14:textId="0C1262EA"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tcPr>
          <w:p w14:paraId="608766DB" w14:textId="0C783CFC"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tcPr>
          <w:p w14:paraId="65B8B40F" w14:textId="531BA40B"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tcPr>
          <w:p w14:paraId="5CA3117B" w14:textId="2F03CEA2" w:rsidR="00707C8A" w:rsidRPr="00C15328" w:rsidRDefault="00707C8A" w:rsidP="00B558B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tcPr>
          <w:p w14:paraId="3CDC1D0E" w14:textId="6A31B1E3" w:rsidR="00707C8A" w:rsidRPr="00C15328" w:rsidRDefault="00707C8A" w:rsidP="00B558B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proofErr w:type="spellStart"/>
            <w:r>
              <w:t>partnerzy</w:t>
            </w:r>
            <w:proofErr w:type="spellEnd"/>
            <w:r>
              <w:t xml:space="preserve">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tcPr>
          <w:p w14:paraId="1D1A49C6" w14:textId="20267651" w:rsidR="00731AB6" w:rsidRPr="00C15328" w:rsidRDefault="00731AB6" w:rsidP="00B558B7">
            <w:pPr>
              <w:pStyle w:val="TekstTabeli"/>
            </w:pPr>
            <w:proofErr w:type="spellStart"/>
            <w:r w:rsidRPr="00C15328">
              <w:t>pracownicy</w:t>
            </w:r>
            <w:proofErr w:type="spellEnd"/>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proofErr w:type="spellStart"/>
            <w:r w:rsidRPr="00C15328">
              <w:t>pracownicy</w:t>
            </w:r>
            <w:proofErr w:type="spellEnd"/>
          </w:p>
        </w:tc>
        <w:tc>
          <w:tcPr>
            <w:tcW w:w="4747" w:type="dxa"/>
          </w:tcPr>
          <w:p w14:paraId="0BC9A4EA" w14:textId="3B6CBD5E" w:rsidR="00731AB6" w:rsidRPr="00C15328" w:rsidRDefault="00731AB6" w:rsidP="00B558B7">
            <w:pPr>
              <w:pStyle w:val="TekstTabeli"/>
            </w:pPr>
            <w:proofErr w:type="spellStart"/>
            <w:r>
              <w:t>pracownicy</w:t>
            </w:r>
            <w:proofErr w:type="spellEnd"/>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proofErr w:type="spellStart"/>
            <w:r w:rsidRPr="00C15328">
              <w:t>profesjonaliści</w:t>
            </w:r>
            <w:proofErr w:type="spellEnd"/>
            <w:r w:rsidRPr="00C15328">
              <w:t xml:space="preserve"> od public relations</w:t>
            </w:r>
          </w:p>
        </w:tc>
        <w:tc>
          <w:tcPr>
            <w:tcW w:w="4747" w:type="dxa"/>
          </w:tcPr>
          <w:p w14:paraId="7D299A51" w14:textId="58660F79" w:rsidR="00731AB6" w:rsidRPr="00C15328" w:rsidRDefault="00731AB6" w:rsidP="00B558B7">
            <w:pPr>
              <w:pStyle w:val="TekstTabeli"/>
            </w:pPr>
            <w:proofErr w:type="spellStart"/>
            <w:r w:rsidRPr="00C15328">
              <w:t>dostawcy</w:t>
            </w:r>
            <w:proofErr w:type="spellEnd"/>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43709FDD" w14:textId="2B9C20AE"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tcPr>
          <w:p w14:paraId="4B26B047" w14:textId="12AB8BB2" w:rsidR="00731AB6" w:rsidRPr="00C15328" w:rsidRDefault="00731AB6" w:rsidP="00B558B7">
            <w:pPr>
              <w:pStyle w:val="TekstTabeli"/>
            </w:pPr>
            <w:proofErr w:type="spellStart"/>
            <w:r w:rsidRPr="00C15328">
              <w:t>dostawcy</w:t>
            </w:r>
            <w:proofErr w:type="spellEnd"/>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t>48</w:t>
            </w:r>
          </w:p>
        </w:tc>
        <w:tc>
          <w:tcPr>
            <w:tcW w:w="3787" w:type="dxa"/>
          </w:tcPr>
          <w:p w14:paraId="52DEB6C1" w14:textId="55790808" w:rsidR="00731AB6" w:rsidRPr="00C15328" w:rsidRDefault="00731AB6" w:rsidP="00B558B7">
            <w:pPr>
              <w:pStyle w:val="TekstTabeli"/>
            </w:pPr>
            <w:proofErr w:type="spellStart"/>
            <w:r w:rsidRPr="00C15328">
              <w:t>przemysł</w:t>
            </w:r>
            <w:proofErr w:type="spellEnd"/>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proofErr w:type="spellStart"/>
            <w:r w:rsidRPr="00C15328">
              <w:t>przyjaciele</w:t>
            </w:r>
            <w:proofErr w:type="spellEnd"/>
          </w:p>
        </w:tc>
        <w:tc>
          <w:tcPr>
            <w:tcW w:w="4747" w:type="dxa"/>
          </w:tcPr>
          <w:p w14:paraId="78F185C3" w14:textId="0A6421D4"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lastRenderedPageBreak/>
              <w:t>50</w:t>
            </w:r>
          </w:p>
        </w:tc>
        <w:tc>
          <w:tcPr>
            <w:tcW w:w="3787" w:type="dxa"/>
          </w:tcPr>
          <w:p w14:paraId="3BB0D0B6" w14:textId="47E71663" w:rsidR="00731AB6" w:rsidRPr="00C15328" w:rsidRDefault="00731AB6" w:rsidP="00B558B7">
            <w:pPr>
              <w:pStyle w:val="TekstTabeli"/>
            </w:pPr>
            <w:proofErr w:type="spellStart"/>
            <w:r>
              <w:t>przyszli</w:t>
            </w:r>
            <w:proofErr w:type="spellEnd"/>
            <w:r>
              <w:t xml:space="preserve"> </w:t>
            </w:r>
            <w:proofErr w:type="spellStart"/>
            <w:r>
              <w:t>studenci</w:t>
            </w:r>
            <w:proofErr w:type="spellEnd"/>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tcPr>
          <w:p w14:paraId="2A43F9E2" w14:textId="52AA90E5" w:rsidR="00731AB6" w:rsidRPr="00C15328" w:rsidRDefault="00731AB6" w:rsidP="00B558B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tcPr>
          <w:p w14:paraId="168E6342" w14:textId="0DB4B2DB"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tcPr>
          <w:p w14:paraId="58E1D353" w14:textId="597E6AAF" w:rsidR="00731AB6" w:rsidRPr="00C15328" w:rsidRDefault="00731AB6" w:rsidP="00B558B7">
            <w:pPr>
              <w:pStyle w:val="TekstTabeli"/>
            </w:pPr>
            <w:proofErr w:type="spellStart"/>
            <w:r w:rsidRPr="00C15328">
              <w:t>zarządzanie</w:t>
            </w:r>
            <w:proofErr w:type="spellEnd"/>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proofErr w:type="spellStart"/>
            <w:r w:rsidRPr="00C15328">
              <w:t>rodzice</w:t>
            </w:r>
            <w:proofErr w:type="spellEnd"/>
          </w:p>
        </w:tc>
        <w:tc>
          <w:tcPr>
            <w:tcW w:w="4747" w:type="dxa"/>
          </w:tcPr>
          <w:p w14:paraId="5B6EFD77" w14:textId="5C2793E8" w:rsidR="00731AB6" w:rsidRPr="00C15328" w:rsidRDefault="00731AB6" w:rsidP="00B558B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proofErr w:type="spellStart"/>
            <w:r w:rsidRPr="00C15328">
              <w:t>rząd</w:t>
            </w:r>
            <w:proofErr w:type="spellEnd"/>
          </w:p>
        </w:tc>
        <w:tc>
          <w:tcPr>
            <w:tcW w:w="4747" w:type="dxa"/>
          </w:tcPr>
          <w:p w14:paraId="428F5954" w14:textId="7D94DFE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tcPr>
          <w:p w14:paraId="58243A5F" w14:textId="18891761" w:rsidR="00731AB6" w:rsidRPr="00C15328" w:rsidRDefault="00731AB6" w:rsidP="00B558B7">
            <w:pPr>
              <w:pStyle w:val="TekstTabeli"/>
            </w:pPr>
            <w:proofErr w:type="spellStart"/>
            <w:r w:rsidRPr="00C15328">
              <w:t>społeczności</w:t>
            </w:r>
            <w:proofErr w:type="spellEnd"/>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proofErr w:type="spellStart"/>
            <w:r w:rsidRPr="00C15328">
              <w:t>społeczeństwo</w:t>
            </w:r>
            <w:proofErr w:type="spellEnd"/>
          </w:p>
        </w:tc>
        <w:tc>
          <w:tcPr>
            <w:tcW w:w="4747" w:type="dxa"/>
          </w:tcPr>
          <w:p w14:paraId="392661DF" w14:textId="3CB9876E" w:rsidR="00731AB6" w:rsidRPr="00C15328" w:rsidRDefault="00731AB6" w:rsidP="00B558B7">
            <w:pPr>
              <w:pStyle w:val="TekstTabeli"/>
            </w:pPr>
            <w:proofErr w:type="spellStart"/>
            <w:r w:rsidRPr="00C15328">
              <w:t>społeczności</w:t>
            </w:r>
            <w:proofErr w:type="spellEnd"/>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tcPr>
          <w:p w14:paraId="4A9E3D78" w14:textId="36312BAE" w:rsidR="00731AB6" w:rsidRPr="00C15328" w:rsidRDefault="00731AB6" w:rsidP="00B558B7">
            <w:pPr>
              <w:pStyle w:val="TekstTabeli"/>
            </w:pPr>
            <w:proofErr w:type="spellStart"/>
            <w:r w:rsidRPr="00C15328">
              <w:t>społeczności</w:t>
            </w:r>
            <w:proofErr w:type="spellEnd"/>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proofErr w:type="spellStart"/>
            <w:r w:rsidRPr="00C15328">
              <w:t>społeczności</w:t>
            </w:r>
            <w:proofErr w:type="spellEnd"/>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proofErr w:type="spellStart"/>
            <w:r w:rsidRPr="00C15328">
              <w:t>sponsorzy</w:t>
            </w:r>
            <w:proofErr w:type="spellEnd"/>
          </w:p>
        </w:tc>
        <w:tc>
          <w:tcPr>
            <w:tcW w:w="4747" w:type="dxa"/>
          </w:tcPr>
          <w:p w14:paraId="53E456F7" w14:textId="65A697CE" w:rsidR="00731AB6" w:rsidRPr="00C15328" w:rsidRDefault="00731AB6"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tcPr>
          <w:p w14:paraId="0CF2DC0A" w14:textId="1F99AC24" w:rsidR="00731AB6" w:rsidRPr="00C15328" w:rsidRDefault="00731AB6"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proofErr w:type="spellStart"/>
            <w:r>
              <w:t>spółki</w:t>
            </w:r>
            <w:proofErr w:type="spellEnd"/>
            <w:r>
              <w:t xml:space="preserve"> </w:t>
            </w:r>
            <w:proofErr w:type="spellStart"/>
            <w:r>
              <w:t>celowe</w:t>
            </w:r>
            <w:proofErr w:type="spellEnd"/>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tcPr>
          <w:p w14:paraId="3EAF498A" w14:textId="6CA7C8A8"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proofErr w:type="spellStart"/>
            <w:r w:rsidRPr="00C15328">
              <w:t>studenci</w:t>
            </w:r>
            <w:proofErr w:type="spellEnd"/>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tcPr>
          <w:p w14:paraId="1BB8F667" w14:textId="3B789BB0" w:rsidR="00482BC9" w:rsidRPr="00C15328" w:rsidRDefault="00482BC9" w:rsidP="00B558B7">
            <w:pPr>
              <w:pStyle w:val="TekstTabeli"/>
            </w:pPr>
            <w:proofErr w:type="spellStart"/>
            <w:r w:rsidRPr="00C15328">
              <w:t>społeczności</w:t>
            </w:r>
            <w:proofErr w:type="spellEnd"/>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tcPr>
          <w:p w14:paraId="6BB5CA98" w14:textId="1844FAFE" w:rsidR="00482BC9" w:rsidRPr="00C15328" w:rsidRDefault="00482BC9" w:rsidP="00B558B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tcPr>
          <w:p w14:paraId="3876C651" w14:textId="37183893" w:rsidR="00482BC9" w:rsidRPr="00C15328" w:rsidRDefault="00482BC9" w:rsidP="00B558B7">
            <w:pPr>
              <w:pStyle w:val="TekstTabeli"/>
            </w:pPr>
            <w:proofErr w:type="spellStart"/>
            <w:r w:rsidRPr="00C15328">
              <w:t>społeczności</w:t>
            </w:r>
            <w:proofErr w:type="spellEnd"/>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tcPr>
          <w:p w14:paraId="7AA7D670" w14:textId="10DDF345"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tcPr>
          <w:p w14:paraId="705CD6C4" w14:textId="70E35DAB"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7"/>
      <w:r w:rsidR="00261B2E">
        <w:t>załączniku nr 5</w:t>
      </w:r>
      <w:commentRangeEnd w:id="317"/>
      <w:r w:rsidR="008C72E5">
        <w:rPr>
          <w:rStyle w:val="Odwoaniedokomentarza"/>
          <w:rFonts w:ascii="Times New Roman" w:eastAsia="Times New Roman" w:hAnsi="Times New Roman"/>
          <w:szCs w:val="20"/>
          <w:lang w:eastAsia="pl-PL"/>
        </w:rPr>
        <w:commentReference w:id="317"/>
      </w:r>
      <w:r w:rsidR="00261B2E">
        <w:t>.</w:t>
      </w:r>
    </w:p>
    <w:p w14:paraId="1D8B811E" w14:textId="51A898A8"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8"/>
      <w:r w:rsidR="00C278BA">
        <w:t>załączniku nr 6</w:t>
      </w:r>
      <w:commentRangeEnd w:id="318"/>
      <w:r w:rsidR="00C278BA">
        <w:rPr>
          <w:rStyle w:val="Odwoaniedokomentarza"/>
          <w:rFonts w:ascii="Times New Roman" w:eastAsia="Times New Roman" w:hAnsi="Times New Roman"/>
          <w:szCs w:val="20"/>
          <w:lang w:eastAsia="pl-PL"/>
        </w:rPr>
        <w:commentReference w:id="318"/>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5AE80F66" w:rsidR="00E85FDF" w:rsidRDefault="00E85FDF" w:rsidP="00E85FDF">
      <w:pPr>
        <w:pStyle w:val="Tytutabeli"/>
      </w:pPr>
      <w:bookmarkStart w:id="319" w:name="_Ref155124038"/>
      <w:bookmarkStart w:id="320" w:name="_Ref155124029"/>
      <w:r>
        <w:t xml:space="preserve">Tabela </w:t>
      </w:r>
      <w:fldSimple w:instr=" SEQ Tabela \* ARABIC ">
        <w:r w:rsidR="009D61E4">
          <w:rPr>
            <w:noProof/>
          </w:rPr>
          <w:t>51</w:t>
        </w:r>
      </w:fldSimple>
      <w:bookmarkEnd w:id="319"/>
      <w:r>
        <w:t xml:space="preserve"> Podsumowanie liczności wystąpień określeń odnoszących się do interesariuszy uczelni w abstraktach analizowanych artykułów naukowych.</w:t>
      </w:r>
      <w:bookmarkEnd w:id="320"/>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 xml:space="preserve">Grupa </w:t>
            </w:r>
            <w:proofErr w:type="spellStart"/>
            <w:r w:rsidRPr="00E85FDF">
              <w:t>interesariuszy</w:t>
            </w:r>
            <w:proofErr w:type="spellEnd"/>
          </w:p>
        </w:tc>
        <w:tc>
          <w:tcPr>
            <w:tcW w:w="4606" w:type="dxa"/>
          </w:tcPr>
          <w:p w14:paraId="0B6D632A" w14:textId="02003EBB" w:rsidR="009A07C3" w:rsidRPr="00E85FDF" w:rsidRDefault="00E85FDF" w:rsidP="00B558B7">
            <w:pPr>
              <w:pStyle w:val="TekstTabeli"/>
            </w:pPr>
            <w:proofErr w:type="spellStart"/>
            <w:r w:rsidRPr="00E85FDF">
              <w:t>Liczność</w:t>
            </w:r>
            <w:proofErr w:type="spellEnd"/>
            <w:r w:rsidRPr="00E85FDF">
              <w:t xml:space="preserve"> </w:t>
            </w:r>
            <w:proofErr w:type="spellStart"/>
            <w:r w:rsidRPr="00E85FDF">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E85FDF">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21B8C688" w:rsidR="00FA6769" w:rsidRPr="00A07201" w:rsidRDefault="00FA6769" w:rsidP="00FA6769">
      <w:pPr>
        <w:pStyle w:val="Tytutabeli"/>
      </w:pPr>
      <w:bookmarkStart w:id="321" w:name="_Ref134897865"/>
      <w:bookmarkStart w:id="322" w:name="_Ref134897858"/>
      <w:bookmarkStart w:id="323" w:name="_Toc138254694"/>
      <w:r w:rsidRPr="00A07201">
        <w:t xml:space="preserve">Tabela </w:t>
      </w:r>
      <w:fldSimple w:instr=" SEQ Tabela \* ARABIC ">
        <w:r w:rsidR="009D61E4">
          <w:rPr>
            <w:noProof/>
          </w:rPr>
          <w:t>52</w:t>
        </w:r>
      </w:fldSimple>
      <w:bookmarkEnd w:id="321"/>
      <w:r w:rsidRPr="00A07201">
        <w:t xml:space="preserve"> Przykładowe </w:t>
      </w:r>
      <w:r w:rsidR="00102C77">
        <w:t>przypisanie</w:t>
      </w:r>
      <w:r w:rsidRPr="00A07201">
        <w:t xml:space="preserve"> interesariuszy uczelni wyższej</w:t>
      </w:r>
      <w:bookmarkEnd w:id="322"/>
      <w:bookmarkEnd w:id="323"/>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4" w:name="_Toc149120742"/>
      <w:bookmarkStart w:id="325" w:name="_Toc149120741"/>
      <w:bookmarkStart w:id="326" w:name="_Ref135910228"/>
      <w:bookmarkStart w:id="327" w:name="_Ref135910231"/>
      <w:r>
        <w:t>Kształtowanie relacji</w:t>
      </w:r>
      <w:r w:rsidR="004B23E5" w:rsidRPr="00107ECD">
        <w:t xml:space="preserve"> z różnymi grupami interesariuszy </w:t>
      </w:r>
    </w:p>
    <w:p w14:paraId="317F1E4B" w14:textId="318BC84B"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0FCD95AE"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xml:space="preserve">. W takim procesie w ujęciu edukacyjnego łańcucha dostaw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6B031A6" w:rsidR="00390008" w:rsidRDefault="003272B0" w:rsidP="003272B0">
      <w:pPr>
        <w:pStyle w:val="Tytutabeli"/>
        <w:jc w:val="center"/>
      </w:pPr>
      <w:bookmarkStart w:id="328" w:name="_Ref155519988"/>
      <w:bookmarkStart w:id="329" w:name="_Ref155520065"/>
      <w:r>
        <w:t xml:space="preserve">Rysunek </w:t>
      </w:r>
      <w:fldSimple w:instr=" SEQ Rysunek \* ARABIC ">
        <w:r w:rsidR="00747856">
          <w:rPr>
            <w:noProof/>
          </w:rPr>
          <w:t>21</w:t>
        </w:r>
      </w:fldSimple>
      <w:bookmarkEnd w:id="328"/>
      <w:r>
        <w:t xml:space="preserve"> Edukacyjny łańcuch dostaw</w:t>
      </w:r>
      <w:bookmarkEnd w:id="329"/>
    </w:p>
    <w:p w14:paraId="7FA23254" w14:textId="77777777" w:rsidR="003272B0" w:rsidRDefault="003272B0" w:rsidP="003272B0">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1EDA53C6"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pomijających choćby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 pracowników oraz różnymi uczestnikami systemu edukacji.</w:t>
      </w:r>
      <w:r w:rsidR="000E6ECB">
        <w:t xml:space="preserve"> W próbie przedstawiania systemu edukacyjnego jako łańcucha dostaw uwidacznia się również fakt, iż koncepcja kolejno następujących po </w:t>
      </w:r>
      <w:r w:rsidR="000E6ECB">
        <w:lastRenderedPageBreak/>
        <w:t>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19CCBC02" w:rsidR="00E3010D" w:rsidRDefault="00BB231B" w:rsidP="00BB231B">
      <w:pPr>
        <w:pStyle w:val="Tytutabeli"/>
      </w:pPr>
      <w:bookmarkStart w:id="330" w:name="_Ref155635133"/>
      <w:bookmarkStart w:id="331" w:name="_Ref155635125"/>
      <w:r>
        <w:t xml:space="preserve">Rysunek </w:t>
      </w:r>
      <w:fldSimple w:instr=" SEQ Rysunek \* ARABIC ">
        <w:r w:rsidR="00747856">
          <w:rPr>
            <w:noProof/>
          </w:rPr>
          <w:t>22</w:t>
        </w:r>
      </w:fldSimple>
      <w:bookmarkEnd w:id="330"/>
      <w:r>
        <w:t xml:space="preserve"> Diagram procesu tworzenia strategii relacji z interesariuszami.</w:t>
      </w:r>
      <w:bookmarkEnd w:id="331"/>
    </w:p>
    <w:p w14:paraId="02ED291B" w14:textId="4F1B332F" w:rsidR="00BB231B" w:rsidRPr="00BB231B" w:rsidRDefault="00BB231B" w:rsidP="00BB231B">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6D701725"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0D7D2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 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 xml:space="preserve">klasycznych usług, a z drugiej staje się kluczowym aktorem procesu kształcenia do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51EE0444" w:rsidR="003D1880" w:rsidRDefault="003D1880" w:rsidP="003D1880">
      <w:pPr>
        <w:pStyle w:val="Tytutabeli"/>
      </w:pPr>
      <w:bookmarkStart w:id="332" w:name="_Ref156044513"/>
      <w:bookmarkStart w:id="333" w:name="_Ref156044500"/>
      <w:r>
        <w:t xml:space="preserve">Tabela </w:t>
      </w:r>
      <w:fldSimple w:instr=" SEQ Tabela \* ARABIC ">
        <w:r w:rsidR="009D61E4">
          <w:rPr>
            <w:noProof/>
          </w:rPr>
          <w:t>53</w:t>
        </w:r>
      </w:fldSimple>
      <w:bookmarkEnd w:id="332"/>
      <w:r>
        <w:t xml:space="preserve"> Przykładowe techniki analizy </w:t>
      </w:r>
      <w:bookmarkEnd w:id="333"/>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13EB356">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4CBD12B1" w14:textId="04A0A7CA" w:rsidR="00BB5B3E" w:rsidRDefault="00425E17" w:rsidP="00425E17">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p w14:paraId="7B03C726" w14:textId="77777777" w:rsidR="00BB5B3E" w:rsidRPr="00B558B7" w:rsidRDefault="00BB5B3E" w:rsidP="00B558B7">
            <w:pPr>
              <w:pStyle w:val="TekstTabeli"/>
              <w:rPr>
                <w:lang w:val="pl-PL"/>
              </w:rPr>
            </w:pPr>
          </w:p>
        </w:tc>
      </w:tr>
    </w:tbl>
    <w:p w14:paraId="77CE721C" w14:textId="777B8D61" w:rsidR="003D1880" w:rsidRPr="00711D5E" w:rsidRDefault="003D1880" w:rsidP="003D1880">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t>
      </w:r>
      <w:r>
        <w:lastRenderedPageBreak/>
        <w:t>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575F9499" w:rsidR="003D1880" w:rsidRPr="00C0645D" w:rsidRDefault="00DF2CBA" w:rsidP="00DF2CBA">
      <w:pPr>
        <w:pStyle w:val="Tytutabeli"/>
      </w:pPr>
      <w:bookmarkStart w:id="334" w:name="_Ref156672377"/>
      <w:bookmarkStart w:id="335" w:name="_Ref156672388"/>
      <w:r>
        <w:t xml:space="preserve">Rysunek </w:t>
      </w:r>
      <w:fldSimple w:instr=" SEQ Rysunek \* ARABIC ">
        <w:r w:rsidR="00747856">
          <w:rPr>
            <w:noProof/>
          </w:rPr>
          <w:t>23</w:t>
        </w:r>
      </w:fldSimple>
      <w:bookmarkEnd w:id="334"/>
      <w:r>
        <w:t xml:space="preserve"> Przykładowa mapa interesariuszy uczelni wyższej</w:t>
      </w:r>
      <w:bookmarkEnd w:id="335"/>
    </w:p>
    <w:p w14:paraId="18E6DBF4" w14:textId="352D5EB0" w:rsidR="00DF2CBA" w:rsidRPr="00F868AD" w:rsidRDefault="00DF2CBA" w:rsidP="00DF2CB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27EEF4B"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uczelni wyższej prezentuje ujęcie trzywymiarowego podziału interesariuszy na różne kategorie. Pierwszy odnosi się do rozróżnienia pomiędzy interesariuszami wewnętrznymi i zewnętrznymi uczelni. Wśród interesariuszy zewnętrznych są wyodrębnione dwie 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podkreślić, że forma tego typu narzędzia może być całkiem różna od zaprezentowanego przykładu gdyż</w:t>
      </w:r>
      <w:r w:rsidR="00C811D1">
        <w:t xml:space="preserve"> różne uczelnie mogą mieć różne uwarunkowania otoczenia i różne priorytety dla wyboru istotnych dla nich kategorii interesariuszy.</w:t>
      </w:r>
    </w:p>
    <w:p w14:paraId="5D3A42DB" w14:textId="3677C672" w:rsidR="00881745" w:rsidRDefault="00BA763A" w:rsidP="00881745">
      <w:r>
        <w:lastRenderedPageBreak/>
        <w:t>Celem analiz interesariuszy i podziału na różne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4DE6B10F" w:rsidR="00BA763A" w:rsidRPr="00D62AE5" w:rsidRDefault="00BA763A" w:rsidP="00BA763A">
      <w:pPr>
        <w:pStyle w:val="Tytutabeli"/>
      </w:pPr>
      <w:bookmarkStart w:id="336" w:name="_Ref156676558"/>
      <w:bookmarkStart w:id="337" w:name="_Ref156676553"/>
      <w:r>
        <w:t xml:space="preserve">Rysunek </w:t>
      </w:r>
      <w:fldSimple w:instr=" SEQ Rysunek \* ARABIC ">
        <w:r w:rsidR="00747856">
          <w:rPr>
            <w:noProof/>
          </w:rPr>
          <w:t>24</w:t>
        </w:r>
      </w:fldSimple>
      <w:bookmarkEnd w:id="336"/>
      <w:r>
        <w:t xml:space="preserve"> Kierunki strategii działań wobec różnych interesariuszy w zależności od umiejscowienia na mapie siły (władzy) versus zainteresowanie</w:t>
      </w:r>
      <w:bookmarkEnd w:id="337"/>
    </w:p>
    <w:p w14:paraId="54DC0768" w14:textId="1F3180AA" w:rsidR="00881745" w:rsidRPr="00D62AE5" w:rsidRDefault="00BA763A" w:rsidP="00BA763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w:t>
      </w:r>
      <w:r w:rsidR="00CE2893">
        <w:lastRenderedPageBreak/>
        <w:t xml:space="preserve">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lastRenderedPageBreak/>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654BC8A6" w:rsidR="00D9758D" w:rsidRDefault="00D9758D" w:rsidP="00D9758D">
      <w:pPr>
        <w:pStyle w:val="Tytutabeli"/>
      </w:pPr>
      <w:bookmarkStart w:id="338" w:name="_Ref156914784"/>
      <w:bookmarkStart w:id="339" w:name="_Ref156921650"/>
      <w:r>
        <w:t xml:space="preserve">Rysunek </w:t>
      </w:r>
      <w:fldSimple w:instr=" SEQ Rysunek \* ARABIC ">
        <w:r w:rsidR="00747856">
          <w:rPr>
            <w:noProof/>
          </w:rPr>
          <w:t>25</w:t>
        </w:r>
      </w:fldSimple>
      <w:bookmarkEnd w:id="338"/>
      <w:r>
        <w:t xml:space="preserve"> Formy struktur kanałów komunikacji</w:t>
      </w:r>
      <w:bookmarkEnd w:id="339"/>
    </w:p>
    <w:p w14:paraId="15801A2F" w14:textId="7016DFE2" w:rsidR="00D9758D" w:rsidRDefault="00D9758D" w:rsidP="00D9758D">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w:t>
      </w:r>
      <w:r w:rsidR="006120AD">
        <w:lastRenderedPageBreak/>
        <w:t xml:space="preserve">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5A388F7A" w:rsidR="00E93210" w:rsidRPr="00EC75B3" w:rsidRDefault="00747856" w:rsidP="00747856">
      <w:pPr>
        <w:pStyle w:val="Tytutabeli"/>
      </w:pPr>
      <w:bookmarkStart w:id="340" w:name="_Ref156922867"/>
      <w:bookmarkStart w:id="341" w:name="_Ref156922851"/>
      <w:r>
        <w:t xml:space="preserve">Rysunek </w:t>
      </w:r>
      <w:fldSimple w:instr=" SEQ Rysunek \* ARABIC ">
        <w:r>
          <w:rPr>
            <w:noProof/>
          </w:rPr>
          <w:t>26</w:t>
        </w:r>
      </w:fldSimple>
      <w:bookmarkEnd w:id="340"/>
      <w:r>
        <w:t xml:space="preserve"> Trójkąt komunikacji wg </w:t>
      </w:r>
      <w:proofErr w:type="spellStart"/>
      <w:r>
        <w:t>Bragantini</w:t>
      </w:r>
      <w:bookmarkEnd w:id="341"/>
      <w:proofErr w:type="spellEnd"/>
    </w:p>
    <w:p w14:paraId="506CA9AE" w14:textId="6F089C9A" w:rsidR="00E93210" w:rsidRPr="00E93210" w:rsidRDefault="00747856" w:rsidP="00747856">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lastRenderedPageBreak/>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w:t>
      </w:r>
      <w:r w:rsidR="0035469A">
        <w:t xml:space="preserve">osiągnięcie </w:t>
      </w:r>
      <w:r w:rsidR="0035469A">
        <w:t xml:space="preserve">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A093AC7" w:rsidR="009D61E4" w:rsidRDefault="009D61E4" w:rsidP="009D61E4">
      <w:pPr>
        <w:pStyle w:val="Tytutabeli"/>
      </w:pPr>
      <w:bookmarkStart w:id="342" w:name="_Ref157001672"/>
      <w:bookmarkStart w:id="343" w:name="_Ref157001680"/>
      <w:r>
        <w:t xml:space="preserve">Tabela </w:t>
      </w:r>
      <w:fldSimple w:instr=" SEQ Tabela \* ARABIC ">
        <w:r>
          <w:rPr>
            <w:noProof/>
          </w:rPr>
          <w:t>54</w:t>
        </w:r>
      </w:fldSimple>
      <w:bookmarkEnd w:id="343"/>
      <w:r>
        <w:t xml:space="preserve"> </w:t>
      </w:r>
      <w:r>
        <w:t>Przykłady metod i kanałów komunikacji z</w:t>
      </w:r>
      <w:r>
        <w:t xml:space="preserve"> </w:t>
      </w:r>
      <w:r>
        <w:t>interesariuszami uczelni</w:t>
      </w:r>
      <w:bookmarkEnd w:id="342"/>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r w:rsidRPr="009D61E4">
              <w:rPr>
                <w:lang w:val="pl-PL"/>
              </w:rPr>
              <w:t xml:space="preserve">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w:t>
            </w:r>
            <w:r w:rsidRPr="009D61E4">
              <w:rPr>
                <w:lang w:val="pl-PL"/>
              </w:rPr>
              <w:t xml:space="preserve">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4"/>
            <w:r w:rsidRPr="009D61E4">
              <w:rPr>
                <w:lang w:val="pl-PL"/>
              </w:rPr>
              <w:t>Pracodawcy</w:t>
            </w:r>
            <w:commentRangeEnd w:id="344"/>
            <w:r w:rsidRPr="009D61E4">
              <w:rPr>
                <w:rStyle w:val="Odwoaniedokomentarza"/>
                <w:rFonts w:ascii="Times New Roman" w:hAnsi="Times New Roman" w:cs="Times New Roman"/>
                <w:bCs w:val="0"/>
                <w:lang w:val="pl-PL" w:bidi="ar-SA"/>
              </w:rPr>
              <w:commentReference w:id="34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 xml:space="preserve">indywidualne rozmowy </w:t>
            </w:r>
            <w:r w:rsidRPr="009D61E4">
              <w:rPr>
                <w:lang w:val="pl-PL"/>
              </w:rPr>
              <w:t>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w:t>
            </w:r>
            <w:r w:rsidRPr="009D61E4">
              <w:rPr>
                <w:lang w:val="pl-PL"/>
              </w:rPr>
              <w:t>,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 xml:space="preserve">informacje o uczelni </w:t>
            </w:r>
            <w:r w:rsidRPr="009D61E4">
              <w:rPr>
                <w:lang w:val="pl-PL"/>
              </w:rPr>
              <w:t>w</w:t>
            </w:r>
            <w:r w:rsidRPr="009D61E4">
              <w:rPr>
                <w:lang w:val="pl-PL"/>
              </w:rPr>
              <w:t xml:space="preserve"> mediach</w:t>
            </w:r>
            <w:r w:rsidRPr="009D61E4">
              <w:rPr>
                <w:lang w:val="pl-PL"/>
              </w:rPr>
              <w:t>,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 xml:space="preserve">indywidualne rozmowy </w:t>
            </w:r>
            <w:r w:rsidRPr="009D61E4">
              <w:rPr>
                <w:lang w:val="pl-PL"/>
              </w:rPr>
              <w:t xml:space="preserve">przedstawicielami </w:t>
            </w:r>
            <w:r w:rsidRPr="009D61E4">
              <w:rPr>
                <w:lang w:val="pl-PL"/>
              </w:rPr>
              <w:t>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5FB1E5A6" w:rsidR="004658C8" w:rsidRPr="0035469A" w:rsidRDefault="009D61E4" w:rsidP="004C2AE7">
      <w:pPr>
        <w:pStyle w:val="rdo"/>
      </w:pPr>
      <w:r>
        <w:t>Źródło: opracowanie własne na podstawie</w:t>
      </w:r>
      <w:r w:rsidR="004C2AE7">
        <w:t xml:space="preserve"> </w:t>
      </w:r>
      <w:r w:rsidR="004C2AE7">
        <w:fldChar w:fldCharType="begin" w:fldLock="1"/>
      </w:r>
      <w:r w:rsidR="004C2AE7">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4C2AE7">
        <w:rPr>
          <w:rFonts w:ascii="Cambria Math" w:hAnsi="Cambria Math" w:cs="Cambria Math"/>
        </w:rPr>
        <w:instrText>‐</w:instrText>
      </w:r>
      <w:r w:rsidR="004C2AE7">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4C2AE7">
        <w:rPr>
          <w:rFonts w:ascii="Cambria Math" w:hAnsi="Cambria Math" w:cs="Cambria Math"/>
        </w:rPr>
        <w:instrText>‐</w:instrText>
      </w:r>
      <w:r w:rsidR="004C2AE7">
        <w:instrText>Khafaji i in., 2009; G. Jackson, 2021; Turkulainen i in., 2015; Wawak, 2019)","plainTextFormattedCitation":"(Al</w:instrText>
      </w:r>
      <w:r w:rsidR="004C2AE7">
        <w:rPr>
          <w:rFonts w:ascii="Cambria Math" w:hAnsi="Cambria Math" w:cs="Cambria Math"/>
        </w:rPr>
        <w:instrText>‐</w:instrText>
      </w:r>
      <w:r w:rsidR="004C2AE7">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1F6D8A94" w14:textId="53735F0C" w:rsidR="009D61E4" w:rsidRPr="009D61E4" w:rsidRDefault="00EA5105" w:rsidP="009D61E4">
      <w:pPr>
        <w:rPr>
          <w:lang w:val="en-GB"/>
        </w:rPr>
      </w:pPr>
      <w:r>
        <w:t xml:space="preserve">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t>
      </w:r>
      <w:r>
        <w:t>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9D61E4">
        <w:rPr>
          <w:lang w:val="en-GB"/>
        </w:rPr>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9D61E4">
        <w:rPr>
          <w:noProof/>
          <w:lang w:val="en-GB"/>
        </w:rPr>
        <w:t>(Finch i in., 2013, s. 38)</w:t>
      </w:r>
      <w:r w:rsidR="009D61E4" w:rsidRPr="00233788">
        <w:fldChar w:fldCharType="end"/>
      </w:r>
      <w:r w:rsidR="00656460">
        <w:t>.</w:t>
      </w:r>
    </w:p>
    <w:p w14:paraId="77660227" w14:textId="77777777" w:rsidR="009D61E4" w:rsidRPr="009D61E4" w:rsidRDefault="009D61E4" w:rsidP="00E93210">
      <w:pPr>
        <w:rPr>
          <w:lang w:val="en-GB"/>
        </w:rPr>
      </w:pPr>
    </w:p>
    <w:p w14:paraId="39441A74" w14:textId="77777777" w:rsidR="004A43EB" w:rsidRPr="009D61E4" w:rsidRDefault="004A43EB" w:rsidP="00E93210">
      <w:pPr>
        <w:rPr>
          <w:lang w:val="en-GB"/>
        </w:rPr>
      </w:pPr>
    </w:p>
    <w:p w14:paraId="53BD92FB" w14:textId="77777777" w:rsidR="00D9758D" w:rsidRPr="00E93210" w:rsidRDefault="00D9758D" w:rsidP="00D9758D"/>
    <w:p w14:paraId="1BE83E6F" w14:textId="77777777" w:rsidR="007E3355" w:rsidRPr="00BB231B" w:rsidRDefault="007E3355" w:rsidP="00881745"/>
    <w:p w14:paraId="11600C48" w14:textId="77777777" w:rsidR="00A52642" w:rsidRDefault="00A52642" w:rsidP="00881745">
      <w:pPr>
        <w:rPr>
          <w:color w:val="FF0000"/>
        </w:rPr>
      </w:pPr>
      <w:r>
        <w:rPr>
          <w:noProof/>
        </w:rPr>
        <w:drawing>
          <wp:inline distT="0" distB="0" distL="0" distR="0" wp14:anchorId="62E72648" wp14:editId="443D953E">
            <wp:extent cx="5760720" cy="5466715"/>
            <wp:effectExtent l="0" t="0" r="0" b="0"/>
            <wp:docPr id="51341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975" name=""/>
                    <pic:cNvPicPr/>
                  </pic:nvPicPr>
                  <pic:blipFill>
                    <a:blip r:embed="rId48"/>
                    <a:stretch>
                      <a:fillRect/>
                    </a:stretch>
                  </pic:blipFill>
                  <pic:spPr>
                    <a:xfrm>
                      <a:off x="0" y="0"/>
                      <a:ext cx="5760720" cy="5466715"/>
                    </a:xfrm>
                    <a:prstGeom prst="rect">
                      <a:avLst/>
                    </a:prstGeom>
                  </pic:spPr>
                </pic:pic>
              </a:graphicData>
            </a:graphic>
          </wp:inline>
        </w:drawing>
      </w:r>
    </w:p>
    <w:p w14:paraId="53E553F3" w14:textId="05DD2EFB" w:rsidR="00313FC2" w:rsidRPr="00A52642" w:rsidRDefault="00A52642" w:rsidP="00881745">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p>
    <w:p w14:paraId="72DC925D" w14:textId="77777777" w:rsidR="00A52642" w:rsidRDefault="00A52642" w:rsidP="00881745">
      <w:pPr>
        <w:rPr>
          <w:color w:val="FF0000"/>
        </w:rPr>
      </w:pPr>
      <w:r>
        <w:rPr>
          <w:noProof/>
        </w:rPr>
        <w:drawing>
          <wp:inline distT="0" distB="0" distL="0" distR="0" wp14:anchorId="0E60D358" wp14:editId="1D9F3415">
            <wp:extent cx="2696634" cy="2117595"/>
            <wp:effectExtent l="0" t="0" r="0" b="0"/>
            <wp:docPr id="725272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157" name=""/>
                    <pic:cNvPicPr/>
                  </pic:nvPicPr>
                  <pic:blipFill>
                    <a:blip r:embed="rId49"/>
                    <a:stretch>
                      <a:fillRect/>
                    </a:stretch>
                  </pic:blipFill>
                  <pic:spPr>
                    <a:xfrm>
                      <a:off x="0" y="0"/>
                      <a:ext cx="2700650" cy="2120749"/>
                    </a:xfrm>
                    <a:prstGeom prst="rect">
                      <a:avLst/>
                    </a:prstGeom>
                  </pic:spPr>
                </pic:pic>
              </a:graphicData>
            </a:graphic>
          </wp:inline>
        </w:drawing>
      </w:r>
    </w:p>
    <w:p w14:paraId="72238F17" w14:textId="234E1A6C" w:rsidR="00A52642" w:rsidRPr="00A52642" w:rsidRDefault="00A52642" w:rsidP="00881745">
      <w:r w:rsidRPr="00A52642">
        <w:lastRenderedPageBreak/>
        <w:t xml:space="preserve">Potrzeba eksperymentowania w zakresie komunikacji gdyż to prowadzi do rozwoju wiedzy, jednocześnie działania powinny być podejmowane na podstawie odpowiednich ekspertyz, dzięki czemu bardziej skutecznie można stawiać hipotezy co do właściwych metod i poddawać te założenia weryfikacji </w:t>
      </w:r>
      <w:r w:rsidRPr="00A52642">
        <w:fldChar w:fldCharType="begin" w:fldLock="1"/>
      </w:r>
      <w:r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A52642">
        <w:fldChar w:fldCharType="separate"/>
      </w:r>
      <w:r w:rsidRPr="00A52642">
        <w:rPr>
          <w:noProof/>
        </w:rPr>
        <w:t>(Aakhus &amp; Bzdak, 2015)</w:t>
      </w:r>
      <w:r w:rsidRPr="00A52642">
        <w:fldChar w:fldCharType="end"/>
      </w:r>
      <w:r w:rsidRPr="00A52642">
        <w:t>.</w:t>
      </w:r>
    </w:p>
    <w:p w14:paraId="5716CEA0" w14:textId="77777777" w:rsidR="00F74CFB" w:rsidRPr="00E93210" w:rsidRDefault="00F74CFB" w:rsidP="00881745"/>
    <w:p w14:paraId="5A2A40EB" w14:textId="510083F6" w:rsidR="00F74CFB" w:rsidRPr="00E93210"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50"/>
                    <a:stretch>
                      <a:fillRect/>
                    </a:stretch>
                  </pic:blipFill>
                  <pic:spPr>
                    <a:xfrm>
                      <a:off x="0" y="0"/>
                      <a:ext cx="5760720" cy="8632190"/>
                    </a:xfrm>
                    <a:prstGeom prst="rect">
                      <a:avLst/>
                    </a:prstGeom>
                  </pic:spPr>
                </pic:pic>
              </a:graphicData>
            </a:graphic>
          </wp:inline>
        </w:drawing>
      </w:r>
      <w:r w:rsidRPr="00E93210">
        <w:t xml:space="preserve"> </w:t>
      </w:r>
      <w:r>
        <w:fldChar w:fldCharType="begin" w:fldLock="1"/>
      </w:r>
      <w:r w:rsidR="00E06BA3" w:rsidRPr="00E93210">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E93210">
        <w:rPr>
          <w:noProof/>
        </w:rPr>
        <w:t>(Mogaji, 2019)</w:t>
      </w:r>
      <w:r>
        <w:fldChar w:fldCharType="end"/>
      </w:r>
      <w:r w:rsidR="00E06BA3" w:rsidRPr="00E93210">
        <w:t xml:space="preserve"> –&gt; </w:t>
      </w:r>
      <w:r w:rsidR="00E06BA3" w:rsidRPr="00E93210">
        <w:rPr>
          <w:color w:val="FF0000"/>
        </w:rPr>
        <w:t xml:space="preserve">bardziej szczegółowo w zakresie </w:t>
      </w:r>
      <w:proofErr w:type="spellStart"/>
      <w:r w:rsidR="00E06BA3" w:rsidRPr="00E93210">
        <w:rPr>
          <w:color w:val="FF0000"/>
        </w:rPr>
        <w:t>Recruit</w:t>
      </w:r>
      <w:proofErr w:type="spellEnd"/>
      <w:r w:rsidR="00E06BA3" w:rsidRPr="00E93210">
        <w:rPr>
          <w:color w:val="FF0000"/>
        </w:rPr>
        <w:t xml:space="preserve">, </w:t>
      </w:r>
      <w:proofErr w:type="spellStart"/>
      <w:r w:rsidR="00E06BA3" w:rsidRPr="00E93210">
        <w:rPr>
          <w:color w:val="FF0000"/>
        </w:rPr>
        <w:t>Retain</w:t>
      </w:r>
      <w:proofErr w:type="spellEnd"/>
      <w:r w:rsidR="00E06BA3" w:rsidRPr="00E93210">
        <w:rPr>
          <w:color w:val="FF0000"/>
        </w:rPr>
        <w:t xml:space="preserve">, Report w </w:t>
      </w:r>
      <w:r w:rsidR="00E06BA3" w:rsidRPr="00E06BA3">
        <w:rPr>
          <w:color w:val="FF0000"/>
        </w:rPr>
        <w:fldChar w:fldCharType="begin" w:fldLock="1"/>
      </w:r>
      <w:r w:rsidR="00093803" w:rsidRPr="00E93210">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93210">
        <w:rPr>
          <w:noProof/>
          <w:color w:val="FF0000"/>
        </w:rPr>
        <w:t>(Mogaji i in., 2021)</w:t>
      </w:r>
      <w:r w:rsidR="00E06BA3" w:rsidRPr="00E06BA3">
        <w:rPr>
          <w:color w:val="FF0000"/>
        </w:rPr>
        <w:fldChar w:fldCharType="end"/>
      </w:r>
    </w:p>
    <w:p w14:paraId="777405EB" w14:textId="77777777" w:rsidR="00A20A7C" w:rsidRPr="00E93210" w:rsidRDefault="00A20A7C" w:rsidP="00881745"/>
    <w:p w14:paraId="2CC97EFE" w14:textId="02708117" w:rsidR="00E06BA3" w:rsidRPr="004658C8" w:rsidRDefault="00E06BA3" w:rsidP="00881745">
      <w:r w:rsidRPr="00E06BA3">
        <w:rPr>
          <w:noProof/>
        </w:rPr>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51"/>
                    <a:stretch>
                      <a:fillRect/>
                    </a:stretch>
                  </pic:blipFill>
                  <pic:spPr>
                    <a:xfrm>
                      <a:off x="0" y="0"/>
                      <a:ext cx="5760720" cy="6079490"/>
                    </a:xfrm>
                    <a:prstGeom prst="rect">
                      <a:avLst/>
                    </a:prstGeom>
                  </pic:spPr>
                </pic:pic>
              </a:graphicData>
            </a:graphic>
          </wp:inline>
        </w:drawing>
      </w:r>
      <w:r w:rsidR="00093803" w:rsidRPr="004658C8">
        <w:t xml:space="preserve"> </w:t>
      </w:r>
      <w:r w:rsidR="00093803">
        <w:fldChar w:fldCharType="begin" w:fldLock="1"/>
      </w:r>
      <w:r w:rsidR="00093803"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4658C8">
        <w:rPr>
          <w:noProof/>
        </w:rPr>
        <w:t>(Popadynets i in., 2020)</w:t>
      </w:r>
      <w:r w:rsidR="00093803">
        <w:fldChar w:fldCharType="end"/>
      </w:r>
    </w:p>
    <w:p w14:paraId="787DA61A" w14:textId="77777777" w:rsidR="00E06BA3" w:rsidRPr="004658C8" w:rsidRDefault="00E06BA3" w:rsidP="00881745"/>
    <w:p w14:paraId="337C5FAE" w14:textId="77777777" w:rsidR="00C80B37" w:rsidRPr="004658C8" w:rsidRDefault="00C80B37" w:rsidP="00881745"/>
    <w:p w14:paraId="5AC3A717" w14:textId="77777777" w:rsidR="00C80B37" w:rsidRPr="004658C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F9F3B7B" w14:textId="77777777" w:rsidR="00881745" w:rsidRPr="00233788" w:rsidRDefault="00881745" w:rsidP="00881745">
      <w:r w:rsidRPr="00233788">
        <w:lastRenderedPageBreak/>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4"/>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lastRenderedPageBreak/>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52"/>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0B302C03" w:rsidR="00881745" w:rsidRPr="00233788" w:rsidRDefault="00881745" w:rsidP="00881745">
      <w:pPr>
        <w:pStyle w:val="Tytutabeli"/>
        <w:rPr>
          <w:color w:val="FF0000"/>
        </w:rPr>
      </w:pPr>
      <w:bookmarkStart w:id="345" w:name="_Ref134898257"/>
      <w:bookmarkStart w:id="3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9D61E4">
        <w:rPr>
          <w:noProof/>
          <w:color w:val="FF0000"/>
        </w:rPr>
        <w:t>55</w:t>
      </w:r>
      <w:r>
        <w:rPr>
          <w:color w:val="FF0000"/>
        </w:rPr>
        <w:fldChar w:fldCharType="end"/>
      </w:r>
      <w:bookmarkEnd w:id="345"/>
      <w:r w:rsidRPr="00233788">
        <w:rPr>
          <w:color w:val="FF0000"/>
        </w:rPr>
        <w:t xml:space="preserve"> Relacje między wymaganiami dla wewnętrznych systemów zapewniania jakości kształcenia określonymi w statucie PKA, a standardami ESG (ENQA).</w:t>
      </w:r>
      <w:bookmarkEnd w:id="346"/>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lastRenderedPageBreak/>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lastRenderedPageBreak/>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lastRenderedPageBreak/>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lastRenderedPageBreak/>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lastRenderedPageBreak/>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47"/>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47"/>
      <w:r w:rsidRPr="00233788">
        <w:rPr>
          <w:rStyle w:val="Odwoaniedokomentarza"/>
          <w:rFonts w:ascii="Times New Roman" w:eastAsia="Times New Roman" w:hAnsi="Times New Roman"/>
          <w:color w:val="FF0000"/>
          <w:szCs w:val="20"/>
          <w:lang w:eastAsia="pl-PL"/>
        </w:rPr>
        <w:commentReference w:id="347"/>
      </w:r>
    </w:p>
    <w:p w14:paraId="179BFFF4" w14:textId="77777777" w:rsidR="00881745" w:rsidRPr="00233788" w:rsidRDefault="00881745" w:rsidP="00881745">
      <w:pPr>
        <w:keepNext/>
        <w:rPr>
          <w:noProof/>
          <w:color w:val="FF0000"/>
          <w:lang w:eastAsia="pl-PL"/>
        </w:rPr>
      </w:pPr>
      <w:commentRangeStart w:id="348"/>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0534FAC7" w:rsidR="00881745" w:rsidRDefault="00881745" w:rsidP="00881745">
      <w:pPr>
        <w:pStyle w:val="Rysunek"/>
      </w:pPr>
      <w:bookmarkStart w:id="349" w:name="_Toc149115669"/>
      <w:r>
        <w:t xml:space="preserve">Rysunek </w:t>
      </w:r>
      <w:fldSimple w:instr=" SEQ Rysunek \* ARABIC ">
        <w:r w:rsidR="00747856">
          <w:rPr>
            <w:noProof/>
          </w:rPr>
          <w:t>27</w:t>
        </w:r>
      </w:fldSimple>
      <w:r>
        <w:t xml:space="preserve"> </w:t>
      </w:r>
      <w:r w:rsidRPr="00986591">
        <w:t>Model relacji wybranych czynników jakości usług uczelni technicznych związanych z satysfakcją interesariuszy uczelni technicznej</w:t>
      </w:r>
      <w:bookmarkEnd w:id="349"/>
    </w:p>
    <w:p w14:paraId="1A82FD29" w14:textId="77777777" w:rsidR="00881745" w:rsidRPr="00233788" w:rsidRDefault="00881745" w:rsidP="00881745">
      <w:pPr>
        <w:pStyle w:val="rdo"/>
      </w:pPr>
      <w:r w:rsidRPr="00233788">
        <w:t>Źródło: opracowanie własne.</w:t>
      </w:r>
      <w:commentRangeEnd w:id="348"/>
      <w:r w:rsidRPr="00233788">
        <w:rPr>
          <w:rStyle w:val="Odwoaniedokomentarza"/>
          <w:rFonts w:ascii="Times New Roman" w:hAnsi="Times New Roman"/>
          <w:bCs w:val="0"/>
          <w:color w:val="FF0000"/>
          <w:szCs w:val="20"/>
          <w:lang w:eastAsia="pl-PL"/>
        </w:rPr>
        <w:commentReference w:id="348"/>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50"/>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50"/>
      <w:r w:rsidRPr="00233788">
        <w:rPr>
          <w:rStyle w:val="Odwoaniedokomentarza"/>
          <w:rFonts w:ascii="Times New Roman" w:eastAsia="Times New Roman" w:hAnsi="Times New Roman"/>
          <w:color w:val="FF0000"/>
          <w:szCs w:val="20"/>
          <w:lang w:eastAsia="pl-PL"/>
        </w:rPr>
        <w:commentReference w:id="350"/>
      </w:r>
    </w:p>
    <w:p w14:paraId="6613955A" w14:textId="281AC6FC" w:rsidR="00881745" w:rsidRDefault="00881745" w:rsidP="00881745">
      <w:pPr>
        <w:pStyle w:val="Rysunek"/>
      </w:pPr>
      <w:bookmarkStart w:id="351" w:name="_Ref134900321"/>
      <w:bookmarkStart w:id="352" w:name="_Ref134900311"/>
      <w:bookmarkStart w:id="353" w:name="_Toc149115670"/>
      <w:r w:rsidRPr="00233788">
        <w:t xml:space="preserve">Rysunek </w:t>
      </w:r>
      <w:fldSimple w:instr=" SEQ Rysunek \* ARABIC ">
        <w:r w:rsidR="00747856">
          <w:rPr>
            <w:noProof/>
          </w:rPr>
          <w:t>28</w:t>
        </w:r>
      </w:fldSimple>
      <w:bookmarkEnd w:id="351"/>
      <w:r w:rsidRPr="00233788">
        <w:t xml:space="preserve"> Model poziomów relacji interesariuszy z uczelnią wyższą.</w:t>
      </w:r>
      <w:bookmarkEnd w:id="352"/>
      <w:bookmarkEnd w:id="353"/>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4246EA02"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21783EFF" w:rsidR="00881745" w:rsidRPr="00233788" w:rsidRDefault="00881745" w:rsidP="00881745">
      <w:pPr>
        <w:pStyle w:val="Legenda"/>
        <w:keepNext/>
        <w:rPr>
          <w:color w:val="FF0000"/>
        </w:rPr>
      </w:pPr>
      <w:bookmarkStart w:id="354" w:name="_Ref134898201"/>
      <w:bookmarkStart w:id="35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9D61E4">
        <w:rPr>
          <w:noProof/>
          <w:color w:val="FF0000"/>
        </w:rPr>
        <w:t>56</w:t>
      </w:r>
      <w:r>
        <w:rPr>
          <w:color w:val="FF0000"/>
        </w:rPr>
        <w:fldChar w:fldCharType="end"/>
      </w:r>
      <w:r w:rsidRPr="00233788">
        <w:rPr>
          <w:color w:val="FF0000"/>
        </w:rPr>
        <w:t xml:space="preserve"> Narzędzie do analizy siły oddziaływań interesariuszy na uczelnię</w:t>
      </w:r>
      <w:bookmarkEnd w:id="354"/>
      <w:bookmarkEnd w:id="35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Default="00881745" w:rsidP="00881745"/>
    <w:p w14:paraId="38DB1047" w14:textId="573384EA" w:rsidR="00E93210" w:rsidRPr="00E93210" w:rsidRDefault="00E93210" w:rsidP="00881745">
      <w:pPr>
        <w:rPr>
          <w:color w:val="FF0000"/>
        </w:rPr>
      </w:pPr>
      <w:r w:rsidRPr="00E93210">
        <w:rPr>
          <w:color w:val="FF0000"/>
        </w:rPr>
        <w:t xml:space="preserve">Plus opracowania ogólne dot. znaczenia grup </w:t>
      </w:r>
      <w:proofErr w:type="spellStart"/>
      <w:r w:rsidRPr="00E93210">
        <w:rPr>
          <w:color w:val="FF0000"/>
        </w:rPr>
        <w:t>intersariuszy</w:t>
      </w:r>
      <w:proofErr w:type="spellEnd"/>
      <w:r w:rsidRPr="00E93210">
        <w:rPr>
          <w:color w:val="FF0000"/>
        </w:rPr>
        <w:t xml:space="preserve"> w procesach zarządzania na podstawie metod w 1.5.2. ew. istniejące strategie komunikacyjne uczelni np. </w:t>
      </w:r>
      <w:proofErr w:type="spellStart"/>
      <w:r w:rsidRPr="00E93210">
        <w:rPr>
          <w:color w:val="FF0000"/>
        </w:rPr>
        <w:t>Recruit</w:t>
      </w:r>
      <w:proofErr w:type="spellEnd"/>
      <w:r w:rsidRPr="00E93210">
        <w:rPr>
          <w:color w:val="FF0000"/>
        </w:rPr>
        <w:t xml:space="preserve">, </w:t>
      </w:r>
      <w:proofErr w:type="spellStart"/>
      <w:r w:rsidRPr="00E93210">
        <w:rPr>
          <w:color w:val="FF0000"/>
        </w:rPr>
        <w:t>Retain</w:t>
      </w:r>
      <w:proofErr w:type="spellEnd"/>
      <w:r w:rsidRPr="00E93210">
        <w:rPr>
          <w:color w:val="FF0000"/>
        </w:rPr>
        <w:t>, Report, wspomnieć tutaj</w:t>
      </w:r>
    </w:p>
    <w:p w14:paraId="530C1BD3" w14:textId="77777777" w:rsidR="00881745" w:rsidRDefault="00881745" w:rsidP="00881745"/>
    <w:p w14:paraId="3BEAEF56" w14:textId="77777777" w:rsidR="00E93210" w:rsidRDefault="00E93210" w:rsidP="00881745"/>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lastRenderedPageBreak/>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56" w:name="_Toc149120743"/>
      <w:bookmarkEnd w:id="325"/>
      <w:bookmarkEnd w:id="326"/>
      <w:bookmarkEnd w:id="32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56"/>
    </w:p>
    <w:p w14:paraId="598BB3CF" w14:textId="3E8D851B" w:rsidR="00F922BA" w:rsidRDefault="006000B2" w:rsidP="00F922BA">
      <w:pPr>
        <w:pStyle w:val="Nagwek2"/>
        <w:rPr>
          <w:color w:val="FF0000"/>
        </w:rPr>
      </w:pPr>
      <w:bookmarkStart w:id="357" w:name="_Toc149120744"/>
      <w:r>
        <w:rPr>
          <w:color w:val="FF0000"/>
        </w:rPr>
        <w:t xml:space="preserve">(czy potrzebny?) </w:t>
      </w:r>
      <w:r w:rsidR="00F922BA" w:rsidRPr="00233788">
        <w:rPr>
          <w:color w:val="FF0000"/>
        </w:rPr>
        <w:t>Rola zarządzania jakością w doskonaleniu usług uczelni technicznych</w:t>
      </w:r>
      <w:bookmarkEnd w:id="357"/>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5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58"/>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59"/>
      <w:r w:rsidR="00501216">
        <w:t>interesariuszy</w:t>
      </w:r>
      <w:r w:rsidR="00100EFD">
        <w:t xml:space="preserve"> </w:t>
      </w:r>
      <w:commentRangeEnd w:id="359"/>
      <w:r w:rsidR="00100EFD">
        <w:rPr>
          <w:rStyle w:val="Odwoaniedokomentarza"/>
          <w:rFonts w:ascii="Times New Roman" w:eastAsia="Times New Roman" w:hAnsi="Times New Roman"/>
          <w:szCs w:val="20"/>
          <w:lang w:eastAsia="pl-PL"/>
        </w:rPr>
        <w:commentReference w:id="359"/>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60"/>
      <w:r w:rsidRPr="00AC3066">
        <w:rPr>
          <w:color w:val="FF0000"/>
        </w:rPr>
        <w:t>Uzasadnienie wyboru grup interesariuszy do badań na podstawie analiz z rozdz. 1.5.1</w:t>
      </w:r>
      <w:commentRangeEnd w:id="360"/>
      <w:r>
        <w:rPr>
          <w:rStyle w:val="Odwoaniedokomentarza"/>
          <w:rFonts w:ascii="Times New Roman" w:eastAsia="Times New Roman" w:hAnsi="Times New Roman"/>
          <w:szCs w:val="20"/>
          <w:lang w:eastAsia="pl-PL"/>
        </w:rPr>
        <w:commentReference w:id="360"/>
      </w:r>
    </w:p>
    <w:p w14:paraId="641FF0A9" w14:textId="77777777" w:rsidR="00AC3066" w:rsidRDefault="00AC3066" w:rsidP="00F922BA"/>
    <w:p w14:paraId="3DEB77B1" w14:textId="49A9C090" w:rsidR="00501216" w:rsidRPr="00233788" w:rsidRDefault="00501216" w:rsidP="00501216">
      <w:pPr>
        <w:pStyle w:val="Nagwek3"/>
      </w:pPr>
      <w:bookmarkStart w:id="361" w:name="_Toc149120746"/>
      <w:r w:rsidRPr="00233788">
        <w:t xml:space="preserve">Założenia i cele badań </w:t>
      </w:r>
      <w:r w:rsidR="007B295C">
        <w:t>jakościowych: wywiady pogłębione z interesariuszami uczelni</w:t>
      </w:r>
      <w:bookmarkEnd w:id="361"/>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62"/>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62"/>
      <w:r w:rsidR="00545BFC">
        <w:rPr>
          <w:rStyle w:val="Odwoaniedokomentarza"/>
          <w:rFonts w:ascii="Times New Roman" w:eastAsia="Times New Roman" w:hAnsi="Times New Roman"/>
          <w:szCs w:val="20"/>
          <w:lang w:eastAsia="pl-PL"/>
        </w:rPr>
        <w:commentReference w:id="362"/>
      </w:r>
    </w:p>
    <w:p w14:paraId="5EA47BD2" w14:textId="77777777" w:rsidR="00501216" w:rsidRPr="00233788" w:rsidRDefault="00501216" w:rsidP="00501216"/>
    <w:p w14:paraId="5E19CA8C" w14:textId="77777777" w:rsidR="00F922BA" w:rsidRDefault="00F922BA" w:rsidP="00F922BA">
      <w:pPr>
        <w:pStyle w:val="Nagwek3"/>
      </w:pPr>
      <w:bookmarkStart w:id="363" w:name="_Ref137733795"/>
      <w:bookmarkStart w:id="364" w:name="_Toc149120747"/>
      <w:r>
        <w:t>Analiza wyników badania jakościowego</w:t>
      </w:r>
      <w:bookmarkEnd w:id="363"/>
      <w:bookmarkEnd w:id="364"/>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6C2B4B51" w:rsidR="00CB323D" w:rsidRDefault="00CB323D" w:rsidP="00CB323D">
      <w:pPr>
        <w:pStyle w:val="Tytutabeli"/>
      </w:pPr>
      <w:bookmarkStart w:id="365" w:name="_Ref138254745"/>
      <w:bookmarkStart w:id="366" w:name="_Toc138254696"/>
      <w:bookmarkStart w:id="367" w:name="_Ref138254740"/>
      <w:r>
        <w:t xml:space="preserve">Tabela </w:t>
      </w:r>
      <w:fldSimple w:instr=" SEQ Tabela \* ARABIC ">
        <w:r w:rsidR="009D61E4">
          <w:rPr>
            <w:noProof/>
          </w:rPr>
          <w:t>57</w:t>
        </w:r>
      </w:fldSimple>
      <w:bookmarkEnd w:id="365"/>
      <w:r>
        <w:t xml:space="preserve"> Liczba osób reprezentujących każdą z grup interesariuszy wśród 33 respondentów wywiadów pogłębionych</w:t>
      </w:r>
      <w:bookmarkEnd w:id="366"/>
      <w:bookmarkEnd w:id="367"/>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68"/>
      <w:r w:rsidRPr="000F7C66">
        <w:t xml:space="preserve">(ID:29; </w:t>
      </w:r>
      <w:proofErr w:type="spellStart"/>
      <w:r w:rsidRPr="000F7C66">
        <w:t>NTech</w:t>
      </w:r>
      <w:proofErr w:type="spellEnd"/>
      <w:r w:rsidRPr="000F7C66">
        <w:t>; A_R</w:t>
      </w:r>
      <w:r>
        <w:t>_P</w:t>
      </w:r>
      <w:r w:rsidRPr="000F7C66">
        <w:t xml:space="preserve">; 5; m; F; n/t) </w:t>
      </w:r>
      <w:commentRangeEnd w:id="368"/>
      <w:r w:rsidR="00E14ABA">
        <w:rPr>
          <w:rStyle w:val="Odwoaniedokomentarza"/>
          <w:rFonts w:ascii="Times New Roman" w:eastAsia="Times New Roman" w:hAnsi="Times New Roman"/>
          <w:i w:val="0"/>
          <w:iCs w:val="0"/>
          <w:color w:val="auto"/>
          <w:szCs w:val="20"/>
          <w:lang w:eastAsia="pl-PL"/>
        </w:rPr>
        <w:commentReference w:id="368"/>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3CB977C3" w:rsidR="00B81819" w:rsidRDefault="00B81819" w:rsidP="00B81819">
      <w:pPr>
        <w:pStyle w:val="Tytutabeli"/>
      </w:pPr>
      <w:bookmarkStart w:id="369" w:name="_Ref138080539"/>
      <w:bookmarkStart w:id="370" w:name="_Ref138080531"/>
      <w:bookmarkStart w:id="371" w:name="_Toc138254697"/>
      <w:r>
        <w:t xml:space="preserve">Tabela </w:t>
      </w:r>
      <w:fldSimple w:instr=" SEQ Tabela \* ARABIC ">
        <w:r w:rsidR="009D61E4">
          <w:rPr>
            <w:noProof/>
          </w:rPr>
          <w:t>58</w:t>
        </w:r>
      </w:fldSimple>
      <w:bookmarkEnd w:id="369"/>
      <w:r>
        <w:t xml:space="preserve"> Liczba wskazań najważniejszych grup interesariuszy wśród 33 respondentów wywiadów pogłębionych</w:t>
      </w:r>
      <w:bookmarkEnd w:id="370"/>
      <w:bookmarkEnd w:id="371"/>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72" w:name="_Toc149120748"/>
      <w:r>
        <w:t xml:space="preserve">(puste) </w:t>
      </w:r>
      <w:r w:rsidRPr="00233788">
        <w:t>Rola interesariuszy w praktyce zarządzania uczelniami technicznymi w Polsce</w:t>
      </w:r>
      <w:bookmarkEnd w:id="372"/>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73" w:name="_Toc149120749"/>
      <w:r w:rsidRPr="008C3027">
        <w:t>(puste) Doskonalenie jakości z perspektywy różnych grup interesariuszy uczelni</w:t>
      </w:r>
      <w:bookmarkEnd w:id="373"/>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74" w:name="_Toc149120750"/>
      <w:r w:rsidRPr="00233788">
        <w:lastRenderedPageBreak/>
        <w:t>Koncepcja zarządzania jakością uczelni z uwzględnieniem interesariuszy</w:t>
      </w:r>
      <w:bookmarkEnd w:id="374"/>
    </w:p>
    <w:p w14:paraId="66394082" w14:textId="77777777" w:rsidR="00DD50DE" w:rsidRPr="00233788" w:rsidRDefault="00DD50DE" w:rsidP="00DD50DE">
      <w:pPr>
        <w:pStyle w:val="Nagwek2"/>
      </w:pPr>
      <w:bookmarkStart w:id="375" w:name="_Toc149120751"/>
      <w:commentRangeStart w:id="376"/>
      <w:r w:rsidRPr="00233788">
        <w:t xml:space="preserve">Metodologia </w:t>
      </w:r>
      <w:commentRangeEnd w:id="376"/>
      <w:r w:rsidR="00E14ABA">
        <w:rPr>
          <w:rStyle w:val="Odwoaniedokomentarza"/>
          <w:rFonts w:ascii="Times New Roman" w:eastAsia="Times New Roman" w:hAnsi="Times New Roman"/>
          <w:b w:val="0"/>
          <w:bCs w:val="0"/>
          <w:i w:val="0"/>
          <w:szCs w:val="20"/>
          <w:lang w:eastAsia="pl-PL"/>
        </w:rPr>
        <w:commentReference w:id="376"/>
      </w:r>
      <w:r w:rsidRPr="00233788">
        <w:t>doskonalenia jakości z wykorzystaniem pomiaru Indeksu Satysfakcji Interesariuszy</w:t>
      </w:r>
      <w:bookmarkEnd w:id="375"/>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77" w:name="_Ref137972036"/>
      <w:bookmarkStart w:id="378" w:name="_Ref138021609"/>
      <w:bookmarkStart w:id="379" w:name="_Toc149120752"/>
      <w:r w:rsidRPr="007B295C">
        <w:t>Założenia i c</w:t>
      </w:r>
      <w:r w:rsidR="003C08E8" w:rsidRPr="007B295C">
        <w:t xml:space="preserve">ele badań </w:t>
      </w:r>
      <w:bookmarkEnd w:id="377"/>
      <w:r w:rsidRPr="007B295C">
        <w:t>ilościowych – statystyczno-empirycznych</w:t>
      </w:r>
      <w:bookmarkEnd w:id="378"/>
      <w:bookmarkEnd w:id="379"/>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80"/>
      <w:r w:rsidRPr="00BC4204">
        <w:rPr>
          <w:noProof/>
          <w:lang w:eastAsia="pl-PL"/>
        </w:rPr>
        <w:drawing>
          <wp:inline distT="0" distB="0" distL="0" distR="0" wp14:anchorId="7F13C64E" wp14:editId="298FEB32">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80"/>
      <w:r w:rsidR="00BC4204">
        <w:rPr>
          <w:rStyle w:val="Odwoaniedokomentarza"/>
          <w:rFonts w:ascii="Times New Roman" w:eastAsia="Times New Roman" w:hAnsi="Times New Roman"/>
          <w:szCs w:val="20"/>
          <w:lang w:eastAsia="pl-PL"/>
        </w:rPr>
        <w:commentReference w:id="380"/>
      </w:r>
    </w:p>
    <w:p w14:paraId="51CFF957" w14:textId="5931421F" w:rsidR="003C08E8" w:rsidRPr="00233788" w:rsidRDefault="003C08E8" w:rsidP="00BC4204">
      <w:pPr>
        <w:pStyle w:val="Rysunek"/>
      </w:pPr>
      <w:bookmarkStart w:id="381" w:name="_Ref437094338"/>
      <w:bookmarkStart w:id="382" w:name="_Ref437094349"/>
      <w:bookmarkStart w:id="383" w:name="_Toc437182121"/>
      <w:bookmarkStart w:id="384" w:name="_Toc149115671"/>
      <w:r w:rsidRPr="00BC4204">
        <w:t xml:space="preserve">Rysunek </w:t>
      </w:r>
      <w:fldSimple w:instr=" SEQ Rysunek \* ARABIC ">
        <w:r w:rsidR="00747856">
          <w:rPr>
            <w:noProof/>
          </w:rPr>
          <w:t>29</w:t>
        </w:r>
      </w:fldSimple>
      <w:bookmarkEnd w:id="381"/>
      <w:r w:rsidRPr="00BC4204">
        <w:t xml:space="preserve"> Model relacji między jakością usług uczelni technicznej, a satysfakcją interesariuszy oraz zarobkami</w:t>
      </w:r>
      <w:r w:rsidRPr="00233788">
        <w:t xml:space="preserve"> absolwentów.</w:t>
      </w:r>
      <w:bookmarkEnd w:id="382"/>
      <w:bookmarkEnd w:id="383"/>
      <w:bookmarkEnd w:id="384"/>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C8D84FF" w:rsidR="003C08E8" w:rsidRPr="00684943" w:rsidRDefault="003C08E8" w:rsidP="003C08E8">
      <w:pPr>
        <w:pStyle w:val="Tytutabeli"/>
      </w:pPr>
      <w:bookmarkStart w:id="385" w:name="_Ref134898899"/>
      <w:bookmarkStart w:id="386" w:name="_Toc138254698"/>
      <w:r w:rsidRPr="00684943">
        <w:t xml:space="preserve">Tabela </w:t>
      </w:r>
      <w:fldSimple w:instr=" SEQ Tabela \* ARABIC ">
        <w:r w:rsidR="009D61E4">
          <w:rPr>
            <w:noProof/>
          </w:rPr>
          <w:t>59</w:t>
        </w:r>
      </w:fldSimple>
      <w:r w:rsidRPr="00684943">
        <w:t xml:space="preserve"> Wybrane grupy interesariuszy uwzględnione w badaniu satysfakcji interesariuszy polskich uczelni technicznych</w:t>
      </w:r>
      <w:bookmarkEnd w:id="385"/>
      <w:bookmarkEnd w:id="386"/>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87"/>
      <w:commentRangeStart w:id="388"/>
      <w:r w:rsidRPr="00684943">
        <w:t>Do badania wybrano 2</w:t>
      </w:r>
      <w:r w:rsidR="003019CD" w:rsidRPr="00684943">
        <w:t>2</w:t>
      </w:r>
      <w:r w:rsidRPr="00684943">
        <w:t xml:space="preserve"> </w:t>
      </w:r>
      <w:r w:rsidR="00086FA2" w:rsidRPr="00684943">
        <w:t xml:space="preserve">publiczne </w:t>
      </w:r>
      <w:commentRangeEnd w:id="387"/>
      <w:r w:rsidR="00E14ABA">
        <w:rPr>
          <w:rStyle w:val="Odwoaniedokomentarza"/>
          <w:rFonts w:ascii="Times New Roman" w:eastAsia="Times New Roman" w:hAnsi="Times New Roman"/>
          <w:szCs w:val="20"/>
          <w:lang w:eastAsia="pl-PL"/>
        </w:rPr>
        <w:commentReference w:id="387"/>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88"/>
      <w:r w:rsidR="00500A66">
        <w:rPr>
          <w:rStyle w:val="Odwoaniedokomentarza"/>
          <w:rFonts w:ascii="Times New Roman" w:eastAsia="Times New Roman" w:hAnsi="Times New Roman"/>
          <w:szCs w:val="20"/>
          <w:lang w:eastAsia="pl-PL"/>
        </w:rPr>
        <w:commentReference w:id="388"/>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89"/>
      <w:r w:rsidRPr="00684943">
        <w:t>załącznik</w:t>
      </w:r>
      <w:r w:rsidR="00684943">
        <w:t>u 2.</w:t>
      </w:r>
      <w:commentRangeEnd w:id="389"/>
      <w:r w:rsidR="00684943">
        <w:rPr>
          <w:rStyle w:val="Odwoaniedokomentarza"/>
          <w:rFonts w:ascii="Times New Roman" w:eastAsia="Times New Roman" w:hAnsi="Times New Roman"/>
          <w:szCs w:val="20"/>
          <w:lang w:eastAsia="pl-PL"/>
        </w:rPr>
        <w:commentReference w:id="389"/>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7E648E00" w:rsidR="003C08E8" w:rsidRPr="00684943" w:rsidRDefault="003C08E8" w:rsidP="003C08E8">
      <w:pPr>
        <w:pStyle w:val="Tytutabeli"/>
      </w:pPr>
      <w:bookmarkStart w:id="390" w:name="_Ref137642473"/>
      <w:bookmarkStart w:id="391" w:name="_Ref138019734"/>
      <w:bookmarkStart w:id="392" w:name="_Toc138254699"/>
      <w:r w:rsidRPr="00684943">
        <w:t xml:space="preserve">Tabela </w:t>
      </w:r>
      <w:fldSimple w:instr=" SEQ Tabela \* ARABIC ">
        <w:r w:rsidR="009D61E4">
          <w:rPr>
            <w:noProof/>
          </w:rPr>
          <w:t>60</w:t>
        </w:r>
      </w:fldSimple>
      <w:bookmarkEnd w:id="390"/>
      <w:r w:rsidRPr="00684943">
        <w:t xml:space="preserve"> Zestawienie rodzajów użytych pytań na poszczególnych kwestionariuszach badania satysfakcji interesariuszy</w:t>
      </w:r>
      <w:bookmarkEnd w:id="391"/>
      <w:bookmarkEnd w:id="392"/>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93" w:name="_Ref137647622"/>
      <w:bookmarkStart w:id="394" w:name="_Ref137647645"/>
      <w:bookmarkStart w:id="395" w:name="_Ref137763110"/>
      <w:bookmarkStart w:id="396" w:name="_Ref137763114"/>
      <w:bookmarkStart w:id="397" w:name="_Ref137805973"/>
      <w:bookmarkStart w:id="398" w:name="_Toc149120753"/>
      <w:r>
        <w:t xml:space="preserve">Analiza </w:t>
      </w:r>
      <w:r w:rsidR="00847F16">
        <w:t>grupy badawczej</w:t>
      </w:r>
      <w:r>
        <w:t xml:space="preserve"> badania kwestionariuszowego</w:t>
      </w:r>
      <w:bookmarkEnd w:id="393"/>
      <w:bookmarkEnd w:id="394"/>
      <w:bookmarkEnd w:id="395"/>
      <w:bookmarkEnd w:id="396"/>
      <w:bookmarkEnd w:id="397"/>
      <w:bookmarkEnd w:id="398"/>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50A9B61A" w:rsidR="003C08E8" w:rsidRDefault="003C08E8" w:rsidP="003C08E8">
      <w:pPr>
        <w:pStyle w:val="Tytutabeli"/>
      </w:pPr>
      <w:bookmarkStart w:id="399" w:name="_Toc138254700"/>
      <w:r>
        <w:t xml:space="preserve">Tabela </w:t>
      </w:r>
      <w:fldSimple w:instr=" SEQ Tabela \* ARABIC ">
        <w:r w:rsidR="009D61E4">
          <w:rPr>
            <w:noProof/>
          </w:rPr>
          <w:t>61</w:t>
        </w:r>
      </w:fldSimple>
      <w:r>
        <w:t xml:space="preserve"> Statystyki rezultatów liczby uzyskanych odpowiedzi uczestników badania kwestionariuszowego</w:t>
      </w:r>
      <w:bookmarkEnd w:id="399"/>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D827163" w14:textId="0A4B5B58" w:rsidR="003C08E8" w:rsidRDefault="003C08E8" w:rsidP="003C08E8">
      <w:pPr>
        <w:pStyle w:val="Rysunek"/>
      </w:pPr>
      <w:bookmarkStart w:id="400" w:name="_Ref134900359"/>
      <w:bookmarkStart w:id="401" w:name="_Ref134900368"/>
      <w:bookmarkStart w:id="402" w:name="_Toc149115672"/>
      <w:r>
        <w:t xml:space="preserve">Rysunek </w:t>
      </w:r>
      <w:fldSimple w:instr=" SEQ Rysunek \* ARABIC ">
        <w:r w:rsidR="00747856">
          <w:rPr>
            <w:noProof/>
          </w:rPr>
          <w:t>30</w:t>
        </w:r>
      </w:fldSimple>
      <w:bookmarkEnd w:id="400"/>
      <w:r>
        <w:t xml:space="preserve"> Struktura respondentów badania kwestionariuszowego wg płci</w:t>
      </w:r>
      <w:bookmarkEnd w:id="401"/>
      <w:bookmarkEnd w:id="402"/>
    </w:p>
    <w:p w14:paraId="30449458" w14:textId="77777777" w:rsidR="003C08E8" w:rsidRDefault="003C08E8" w:rsidP="00106236">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BD6AE21" w14:textId="02EF90B2" w:rsidR="003C08E8" w:rsidRDefault="003C08E8" w:rsidP="003C08E8">
      <w:pPr>
        <w:pStyle w:val="Rysunek"/>
      </w:pPr>
      <w:bookmarkStart w:id="403" w:name="_Ref134900397"/>
      <w:bookmarkStart w:id="404" w:name="_Ref134900388"/>
      <w:bookmarkStart w:id="405" w:name="_Ref134900624"/>
      <w:bookmarkStart w:id="406" w:name="_Toc149115673"/>
      <w:r>
        <w:t xml:space="preserve">Rysunek </w:t>
      </w:r>
      <w:fldSimple w:instr=" SEQ Rysunek \* ARABIC ">
        <w:r w:rsidR="00747856">
          <w:rPr>
            <w:noProof/>
          </w:rPr>
          <w:t>31</w:t>
        </w:r>
      </w:fldSimple>
      <w:bookmarkEnd w:id="403"/>
      <w:r>
        <w:t xml:space="preserve"> Struktura respondentów badania kwestionariuszowego wg kategorii wiekowych</w:t>
      </w:r>
      <w:bookmarkEnd w:id="404"/>
      <w:bookmarkEnd w:id="405"/>
      <w:bookmarkEnd w:id="406"/>
    </w:p>
    <w:p w14:paraId="05E309A0" w14:textId="77777777" w:rsidR="003C08E8" w:rsidRDefault="003C08E8" w:rsidP="00106236">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39"/>
      </w:r>
      <w:r>
        <w:t>.</w:t>
      </w:r>
    </w:p>
    <w:p w14:paraId="5B3184F4" w14:textId="3CB83330" w:rsidR="003C08E8" w:rsidRDefault="003C08E8" w:rsidP="003C08E8">
      <w:pPr>
        <w:pStyle w:val="Tytutabeli"/>
      </w:pPr>
      <w:bookmarkStart w:id="407" w:name="_Ref134898291"/>
      <w:bookmarkStart w:id="408" w:name="_Toc138254701"/>
      <w:r>
        <w:t xml:space="preserve">Tabela </w:t>
      </w:r>
      <w:fldSimple w:instr=" SEQ Tabela \* ARABIC ">
        <w:r w:rsidR="009D61E4">
          <w:rPr>
            <w:noProof/>
          </w:rPr>
          <w:t>62</w:t>
        </w:r>
      </w:fldSimple>
      <w:bookmarkEnd w:id="407"/>
      <w:r>
        <w:t xml:space="preserve"> Liczba ludności Polski na dzień 31 grudnia 2020 r. wg wybranych kategorii wiekowych</w:t>
      </w:r>
      <w:bookmarkEnd w:id="408"/>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2A4771F9" w:rsidR="003C08E8" w:rsidRDefault="003C08E8" w:rsidP="003C08E8">
      <w:pPr>
        <w:pStyle w:val="Tytutabeli"/>
      </w:pPr>
      <w:bookmarkStart w:id="409" w:name="_Ref134898333"/>
      <w:bookmarkStart w:id="410" w:name="_Ref134898325"/>
      <w:bookmarkStart w:id="411" w:name="_Toc138254702"/>
      <w:r>
        <w:t xml:space="preserve">Tabela </w:t>
      </w:r>
      <w:fldSimple w:instr=" SEQ Tabela \* ARABIC ">
        <w:r w:rsidR="009D61E4">
          <w:rPr>
            <w:noProof/>
          </w:rPr>
          <w:t>63</w:t>
        </w:r>
      </w:fldSimple>
      <w:bookmarkEnd w:id="409"/>
      <w:r>
        <w:t xml:space="preserve"> </w:t>
      </w:r>
      <w:r w:rsidRPr="008541D0">
        <w:t>Oszacowanie struktury populacji badanej absolwentów i studentów wg wybranych grup wiekowych</w:t>
      </w:r>
      <w:bookmarkEnd w:id="410"/>
      <w:bookmarkEnd w:id="411"/>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B3BF1F0" w14:textId="290D58F9" w:rsidR="003C08E8" w:rsidRDefault="003C08E8" w:rsidP="003C08E8">
      <w:pPr>
        <w:pStyle w:val="Rysunek"/>
      </w:pPr>
      <w:bookmarkStart w:id="412" w:name="_Ref134900457"/>
      <w:bookmarkStart w:id="413" w:name="_Ref134900450"/>
      <w:bookmarkStart w:id="414" w:name="_Toc149115674"/>
      <w:r w:rsidRPr="00375829">
        <w:t xml:space="preserve">Rysunek </w:t>
      </w:r>
      <w:fldSimple w:instr=" SEQ Rysunek \* ARABIC ">
        <w:r w:rsidR="00747856">
          <w:rPr>
            <w:noProof/>
          </w:rPr>
          <w:t>32</w:t>
        </w:r>
      </w:fldSimple>
      <w:bookmarkEnd w:id="412"/>
      <w:r w:rsidRPr="00375829">
        <w:t xml:space="preserve"> Struktura respondentów badania kwestionariuszowego wg kryterium kategorii i wielkości </w:t>
      </w:r>
      <w:r w:rsidRPr="00375829">
        <w:br/>
      </w:r>
      <w:r>
        <w:t>miejscowości pochodzenia</w:t>
      </w:r>
      <w:bookmarkEnd w:id="413"/>
      <w:bookmarkEnd w:id="414"/>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6321ADE" w14:textId="7038C7A0" w:rsidR="003C08E8" w:rsidRPr="0031651A" w:rsidRDefault="003C08E8" w:rsidP="003C08E8">
      <w:pPr>
        <w:pStyle w:val="Rysunek"/>
      </w:pPr>
      <w:bookmarkStart w:id="415" w:name="_Ref134900483"/>
      <w:bookmarkStart w:id="416" w:name="_Ref134900476"/>
      <w:bookmarkStart w:id="417" w:name="_Ref134900494"/>
      <w:bookmarkStart w:id="418" w:name="_Ref134900512"/>
      <w:bookmarkStart w:id="419" w:name="_Toc149115675"/>
      <w:r w:rsidRPr="0031651A">
        <w:t xml:space="preserve">Rysunek </w:t>
      </w:r>
      <w:fldSimple w:instr=" SEQ Rysunek \* ARABIC ">
        <w:r w:rsidR="00747856">
          <w:rPr>
            <w:noProof/>
          </w:rPr>
          <w:t>33</w:t>
        </w:r>
      </w:fldSimple>
      <w:bookmarkEnd w:id="415"/>
      <w:r w:rsidRPr="0031651A">
        <w:t xml:space="preserve"> Struktura respondentów badania kwestionariuszowego wg przynależności do grup interesariuszy</w:t>
      </w:r>
      <w:bookmarkEnd w:id="416"/>
      <w:bookmarkEnd w:id="417"/>
      <w:bookmarkEnd w:id="418"/>
      <w:bookmarkEnd w:id="419"/>
    </w:p>
    <w:p w14:paraId="5B3D9C7A" w14:textId="77777777" w:rsidR="003C08E8" w:rsidRDefault="003C08E8" w:rsidP="00106236">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9FBD67C" w14:textId="7540C6DE" w:rsidR="003C08E8" w:rsidRDefault="003C08E8" w:rsidP="003C08E8">
      <w:pPr>
        <w:pStyle w:val="Rysunek"/>
      </w:pPr>
      <w:bookmarkStart w:id="420" w:name="_Ref134900542"/>
      <w:bookmarkStart w:id="421" w:name="_Ref134900535"/>
      <w:bookmarkStart w:id="422"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747856">
        <w:rPr>
          <w:rStyle w:val="TytutabeliZnak"/>
          <w:rFonts w:eastAsia="Calibri"/>
          <w:noProof/>
        </w:rPr>
        <w:t>34</w:t>
      </w:r>
      <w:r w:rsidRPr="002D2DF1">
        <w:rPr>
          <w:rStyle w:val="TytutabeliZnak"/>
          <w:rFonts w:eastAsia="Calibri"/>
        </w:rPr>
        <w:fldChar w:fldCharType="end"/>
      </w:r>
      <w:bookmarkEnd w:id="420"/>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21"/>
      <w:bookmarkEnd w:id="422"/>
    </w:p>
    <w:p w14:paraId="0D602ACB" w14:textId="77777777" w:rsidR="003C08E8" w:rsidRDefault="003C08E8" w:rsidP="00106236">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DFAE5C" w14:textId="0C55CD0C" w:rsidR="003C08E8" w:rsidRDefault="003C08E8" w:rsidP="003C08E8">
      <w:pPr>
        <w:pStyle w:val="Rysunek"/>
      </w:pPr>
      <w:bookmarkStart w:id="423" w:name="_Ref134900561"/>
      <w:bookmarkStart w:id="424" w:name="_Ref137806801"/>
      <w:bookmarkStart w:id="425" w:name="_Toc149115677"/>
      <w:r>
        <w:t xml:space="preserve">Rysunek </w:t>
      </w:r>
      <w:fldSimple w:instr=" SEQ Rysunek \* ARABIC ">
        <w:r w:rsidR="00747856">
          <w:rPr>
            <w:noProof/>
          </w:rPr>
          <w:t>35</w:t>
        </w:r>
      </w:fldSimple>
      <w:bookmarkEnd w:id="423"/>
      <w:r>
        <w:t xml:space="preserve"> Struktura respondentów badania kwestionariuszowego z grupy absolwentów uczelni wg płci</w:t>
      </w:r>
      <w:bookmarkEnd w:id="424"/>
      <w:bookmarkEnd w:id="425"/>
    </w:p>
    <w:p w14:paraId="5A30BAB0" w14:textId="77777777" w:rsidR="003C08E8" w:rsidRDefault="003C08E8" w:rsidP="00106236">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AE9777A" w14:textId="550220D9" w:rsidR="003C08E8" w:rsidRDefault="003C08E8" w:rsidP="003C08E8">
      <w:pPr>
        <w:pStyle w:val="Rysunek"/>
      </w:pPr>
      <w:bookmarkStart w:id="426" w:name="_Ref134900651"/>
      <w:bookmarkStart w:id="427" w:name="_Ref134900615"/>
      <w:bookmarkStart w:id="428" w:name="_Ref134900644"/>
      <w:bookmarkStart w:id="429" w:name="_Ref137806762"/>
      <w:bookmarkStart w:id="430" w:name="_Toc149115678"/>
      <w:r>
        <w:t xml:space="preserve">Rysunek </w:t>
      </w:r>
      <w:fldSimple w:instr=" SEQ Rysunek \* ARABIC ">
        <w:r w:rsidR="00747856">
          <w:rPr>
            <w:noProof/>
          </w:rPr>
          <w:t>36</w:t>
        </w:r>
      </w:fldSimple>
      <w:bookmarkEnd w:id="426"/>
      <w:r>
        <w:t xml:space="preserve"> Struktura respondentów badania kwestionariuszowego z grupy absolwentów uczelni wg kategorii wiekowych</w:t>
      </w:r>
      <w:bookmarkEnd w:id="427"/>
      <w:bookmarkEnd w:id="428"/>
      <w:bookmarkEnd w:id="429"/>
      <w:bookmarkEnd w:id="430"/>
    </w:p>
    <w:p w14:paraId="29996148" w14:textId="77777777" w:rsidR="003C08E8" w:rsidRDefault="003C08E8" w:rsidP="00106236">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124508D" w14:textId="5CBFEFB9" w:rsidR="003C08E8" w:rsidRDefault="003C08E8" w:rsidP="003C08E8">
      <w:pPr>
        <w:pStyle w:val="Rysunek"/>
      </w:pPr>
      <w:bookmarkStart w:id="431" w:name="_Ref134900684"/>
      <w:bookmarkStart w:id="432" w:name="_Ref134900676"/>
      <w:bookmarkStart w:id="433" w:name="_Ref134900706"/>
      <w:bookmarkStart w:id="434" w:name="_Toc149115679"/>
      <w:r>
        <w:t xml:space="preserve">Rysunek </w:t>
      </w:r>
      <w:fldSimple w:instr=" SEQ Rysunek \* ARABIC ">
        <w:r w:rsidR="00747856">
          <w:rPr>
            <w:noProof/>
          </w:rPr>
          <w:t>37</w:t>
        </w:r>
      </w:fldSimple>
      <w:bookmarkEnd w:id="431"/>
      <w:r>
        <w:t xml:space="preserve"> Struktura respondentów badania kwestionariuszowego należących do grupy absolwentów wg rodzaju ukończonej uczelni.</w:t>
      </w:r>
      <w:bookmarkEnd w:id="432"/>
      <w:bookmarkEnd w:id="433"/>
      <w:bookmarkEnd w:id="434"/>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35"/>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35"/>
      <w:r>
        <w:rPr>
          <w:rStyle w:val="Odwoaniedokomentarza"/>
          <w:rFonts w:ascii="Times New Roman" w:eastAsia="Times New Roman" w:hAnsi="Times New Roman"/>
          <w:szCs w:val="20"/>
          <w:lang w:eastAsia="pl-PL"/>
        </w:rPr>
        <w:commentReference w:id="435"/>
      </w:r>
    </w:p>
    <w:p w14:paraId="5B40B9BE" w14:textId="0C4B4F5E" w:rsidR="003C08E8" w:rsidRDefault="003C08E8" w:rsidP="003C08E8">
      <w:pPr>
        <w:pStyle w:val="Rysunek"/>
      </w:pPr>
      <w:bookmarkStart w:id="436" w:name="_Ref134895617"/>
      <w:bookmarkStart w:id="437" w:name="_Ref134895603"/>
      <w:bookmarkStart w:id="438" w:name="_Toc149115680"/>
      <w:r>
        <w:t xml:space="preserve">Rysunek </w:t>
      </w:r>
      <w:fldSimple w:instr=" SEQ Rysunek \* ARABIC ">
        <w:r w:rsidR="00747856">
          <w:rPr>
            <w:noProof/>
          </w:rPr>
          <w:t>38</w:t>
        </w:r>
      </w:fldSimple>
      <w:bookmarkEnd w:id="436"/>
      <w:r>
        <w:t xml:space="preserve"> Struktura grupy absolwentów respondentów badania kwestionariuszowego ze względu na ocenianą uczelnię</w:t>
      </w:r>
      <w:bookmarkEnd w:id="437"/>
      <w:bookmarkEnd w:id="438"/>
    </w:p>
    <w:p w14:paraId="5D229F8A" w14:textId="77777777" w:rsidR="003C08E8" w:rsidRDefault="003C08E8" w:rsidP="00106236">
      <w:pPr>
        <w:pStyle w:val="rdo"/>
      </w:pPr>
      <w:r>
        <w:t>Źródło: opracowanie własne</w:t>
      </w:r>
    </w:p>
    <w:p w14:paraId="144F5218" w14:textId="745448AA" w:rsidR="003C08E8" w:rsidRDefault="003C08E8" w:rsidP="003C08E8">
      <w:commentRangeStart w:id="439"/>
      <w:r>
        <w:t xml:space="preserve">Już pobieżna analiza informacji </w:t>
      </w:r>
      <w:commentRangeEnd w:id="439"/>
      <w:r w:rsidR="00E14ABA">
        <w:rPr>
          <w:rStyle w:val="Odwoaniedokomentarza"/>
          <w:rFonts w:ascii="Times New Roman" w:eastAsia="Times New Roman" w:hAnsi="Times New Roman"/>
          <w:szCs w:val="20"/>
          <w:lang w:eastAsia="pl-PL"/>
        </w:rPr>
        <w:commentReference w:id="439"/>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40" w:name="_Ref437093143"/>
      <w:bookmarkStart w:id="441" w:name="_Ref437093160"/>
      <w:bookmarkStart w:id="442" w:name="_Ref437181714"/>
      <w:bookmarkStart w:id="443" w:name="_Toc149120754"/>
      <w:r w:rsidRPr="00847F16">
        <w:t>Pomiar satysfakcji interesariuszy uczelni wyższych technicznych jako efektu działań uczelni</w:t>
      </w:r>
      <w:bookmarkEnd w:id="440"/>
      <w:bookmarkEnd w:id="441"/>
      <w:bookmarkEnd w:id="442"/>
      <w:bookmarkEnd w:id="443"/>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44"/>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44"/>
      <w:r>
        <w:rPr>
          <w:rStyle w:val="Odwoaniedokomentarza"/>
          <w:rFonts w:ascii="Times New Roman" w:eastAsia="Times New Roman" w:hAnsi="Times New Roman"/>
          <w:szCs w:val="20"/>
          <w:lang w:eastAsia="pl-PL"/>
        </w:rPr>
        <w:commentReference w:id="444"/>
      </w:r>
      <w:r>
        <w:t xml:space="preserve"> </w:t>
      </w:r>
    </w:p>
    <w:p w14:paraId="15724AE2" w14:textId="512C9417" w:rsidR="00847F16" w:rsidRDefault="00847F16" w:rsidP="00847F16">
      <w:pPr>
        <w:pStyle w:val="Rysunek"/>
      </w:pPr>
      <w:bookmarkStart w:id="445" w:name="_Ref134900831"/>
      <w:bookmarkStart w:id="446" w:name="_Ref134900820"/>
      <w:bookmarkStart w:id="447" w:name="_Toc149115681"/>
      <w:r>
        <w:t xml:space="preserve">Rysunek </w:t>
      </w:r>
      <w:fldSimple w:instr=" SEQ Rysunek \* ARABIC ">
        <w:r w:rsidR="00747856">
          <w:rPr>
            <w:noProof/>
          </w:rPr>
          <w:t>39</w:t>
        </w:r>
      </w:fldSimple>
      <w:bookmarkEnd w:id="445"/>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46"/>
      <w:bookmarkEnd w:id="447"/>
    </w:p>
    <w:p w14:paraId="5CAF7644" w14:textId="77777777" w:rsidR="00847F16" w:rsidRDefault="00847F16" w:rsidP="00847F16">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48"/>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48"/>
      <w:r>
        <w:rPr>
          <w:rStyle w:val="Odwoaniedokomentarza"/>
          <w:rFonts w:ascii="Times New Roman" w:eastAsia="Times New Roman" w:hAnsi="Times New Roman"/>
          <w:szCs w:val="20"/>
          <w:lang w:eastAsia="pl-PL"/>
        </w:rPr>
        <w:commentReference w:id="448"/>
      </w:r>
    </w:p>
    <w:p w14:paraId="14E923DD" w14:textId="54DD92EB" w:rsidR="00847F16" w:rsidRDefault="00847F16" w:rsidP="00847F16">
      <w:pPr>
        <w:pStyle w:val="Rysunek"/>
      </w:pPr>
      <w:bookmarkStart w:id="449" w:name="_Ref134900872"/>
      <w:bookmarkStart w:id="450" w:name="_Ref134900864"/>
      <w:bookmarkStart w:id="451" w:name="_Ref134901075"/>
      <w:bookmarkStart w:id="452" w:name="_Toc149115682"/>
      <w:r>
        <w:t xml:space="preserve">Rysunek </w:t>
      </w:r>
      <w:fldSimple w:instr=" SEQ Rysunek \* ARABIC ">
        <w:r w:rsidR="00747856">
          <w:rPr>
            <w:noProof/>
          </w:rPr>
          <w:t>40</w:t>
        </w:r>
      </w:fldSimple>
      <w:bookmarkEnd w:id="449"/>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50"/>
      <w:bookmarkEnd w:id="451"/>
      <w:bookmarkEnd w:id="452"/>
    </w:p>
    <w:p w14:paraId="4F118850" w14:textId="77777777" w:rsidR="00847F16" w:rsidRPr="00C41DD6" w:rsidRDefault="00847F16" w:rsidP="00847F16">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53"/>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53"/>
      <w:r>
        <w:rPr>
          <w:rStyle w:val="Odwoaniedokomentarza"/>
          <w:rFonts w:ascii="Times New Roman" w:eastAsia="Times New Roman" w:hAnsi="Times New Roman"/>
          <w:szCs w:val="20"/>
          <w:lang w:eastAsia="pl-PL"/>
        </w:rPr>
        <w:commentReference w:id="453"/>
      </w:r>
    </w:p>
    <w:p w14:paraId="55C93E8D" w14:textId="46635A91" w:rsidR="00847F16" w:rsidRDefault="00847F16" w:rsidP="00847F16">
      <w:pPr>
        <w:pStyle w:val="Tytutabeli"/>
      </w:pPr>
      <w:bookmarkStart w:id="454" w:name="_Ref134901104"/>
      <w:bookmarkStart w:id="455" w:name="_Ref134901095"/>
      <w:bookmarkStart w:id="456" w:name="_Ref134901141"/>
      <w:bookmarkStart w:id="457" w:name="_Toc149115683"/>
      <w:r>
        <w:t xml:space="preserve">Rysunek </w:t>
      </w:r>
      <w:fldSimple w:instr=" SEQ Rysunek \* ARABIC ">
        <w:r w:rsidR="00747856">
          <w:rPr>
            <w:noProof/>
          </w:rPr>
          <w:t>41</w:t>
        </w:r>
      </w:fldSimple>
      <w:bookmarkEnd w:id="454"/>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55"/>
      <w:bookmarkEnd w:id="456"/>
      <w:bookmarkEnd w:id="457"/>
    </w:p>
    <w:p w14:paraId="24719DFC" w14:textId="77777777" w:rsidR="00847F16" w:rsidRDefault="00847F16" w:rsidP="00847F16">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58"/>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58"/>
      <w:r>
        <w:rPr>
          <w:rStyle w:val="Odwoaniedokomentarza"/>
          <w:rFonts w:ascii="Times New Roman" w:eastAsia="Times New Roman" w:hAnsi="Times New Roman"/>
          <w:szCs w:val="20"/>
          <w:lang w:eastAsia="pl-PL"/>
        </w:rPr>
        <w:commentReference w:id="458"/>
      </w:r>
    </w:p>
    <w:p w14:paraId="3470D932" w14:textId="61A84704" w:rsidR="00847F16" w:rsidRDefault="00847F16" w:rsidP="00847F16">
      <w:pPr>
        <w:pStyle w:val="Tytutabeli"/>
      </w:pPr>
      <w:bookmarkStart w:id="459" w:name="_Ref134901184"/>
      <w:bookmarkStart w:id="460" w:name="_Ref134901176"/>
      <w:bookmarkStart w:id="461" w:name="_Toc149115684"/>
      <w:r>
        <w:t xml:space="preserve">Rysunek </w:t>
      </w:r>
      <w:fldSimple w:instr=" SEQ Rysunek \* ARABIC ">
        <w:r w:rsidR="00747856">
          <w:rPr>
            <w:noProof/>
          </w:rPr>
          <w:t>42</w:t>
        </w:r>
      </w:fldSimple>
      <w:bookmarkEnd w:id="45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60"/>
      <w:bookmarkEnd w:id="461"/>
    </w:p>
    <w:p w14:paraId="684912B3" w14:textId="77777777" w:rsidR="00847F16" w:rsidRDefault="00847F16" w:rsidP="00847F16">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62"/>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462"/>
      <w:r>
        <w:rPr>
          <w:rStyle w:val="Odwoaniedokomentarza"/>
          <w:rFonts w:ascii="Times New Roman" w:eastAsia="Times New Roman" w:hAnsi="Times New Roman"/>
          <w:szCs w:val="20"/>
          <w:lang w:eastAsia="pl-PL"/>
        </w:rPr>
        <w:commentReference w:id="462"/>
      </w:r>
    </w:p>
    <w:p w14:paraId="574628FF" w14:textId="4F91CBEA" w:rsidR="00847F16" w:rsidRDefault="00847F16" w:rsidP="00847F16">
      <w:pPr>
        <w:pStyle w:val="Tytutabeli"/>
      </w:pPr>
      <w:bookmarkStart w:id="463" w:name="_Ref134901235"/>
      <w:bookmarkStart w:id="464" w:name="_Ref134901227"/>
      <w:bookmarkStart w:id="465" w:name="_Toc149115685"/>
      <w:r>
        <w:t xml:space="preserve">Rysunek </w:t>
      </w:r>
      <w:fldSimple w:instr=" SEQ Rysunek \* ARABIC ">
        <w:r w:rsidR="00747856">
          <w:rPr>
            <w:noProof/>
          </w:rPr>
          <w:t>43</w:t>
        </w:r>
      </w:fldSimple>
      <w:bookmarkEnd w:id="46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64"/>
      <w:bookmarkEnd w:id="465"/>
    </w:p>
    <w:p w14:paraId="399F9EC5" w14:textId="77777777" w:rsidR="00847F16" w:rsidRDefault="00847F16" w:rsidP="00847F16">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66"/>
      <w:commentRangeStart w:id="467"/>
      <w:commentRangeStart w:id="468"/>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commentRangeEnd w:id="466"/>
      <w:r>
        <w:rPr>
          <w:rStyle w:val="Odwoaniedokomentarza"/>
          <w:rFonts w:ascii="Times New Roman" w:eastAsia="Times New Roman" w:hAnsi="Times New Roman"/>
          <w:szCs w:val="20"/>
          <w:lang w:eastAsia="pl-PL"/>
        </w:rPr>
        <w:commentReference w:id="466"/>
      </w:r>
      <w:commentRangeEnd w:id="467"/>
      <w:r>
        <w:rPr>
          <w:rStyle w:val="Odwoaniedokomentarza"/>
          <w:rFonts w:ascii="Times New Roman" w:eastAsia="Times New Roman" w:hAnsi="Times New Roman"/>
          <w:szCs w:val="20"/>
          <w:lang w:eastAsia="pl-PL"/>
        </w:rPr>
        <w:commentReference w:id="467"/>
      </w:r>
      <w:commentRangeEnd w:id="468"/>
      <w:r>
        <w:rPr>
          <w:rStyle w:val="Odwoaniedokomentarza"/>
          <w:rFonts w:ascii="Times New Roman" w:eastAsia="Times New Roman" w:hAnsi="Times New Roman"/>
          <w:szCs w:val="20"/>
          <w:lang w:eastAsia="pl-PL"/>
        </w:rPr>
        <w:commentReference w:id="468"/>
      </w:r>
    </w:p>
    <w:p w14:paraId="4AFF8B4B" w14:textId="76C6DC19" w:rsidR="00847F16" w:rsidRDefault="00847F16" w:rsidP="00847F16">
      <w:pPr>
        <w:pStyle w:val="Tytutabeli"/>
      </w:pPr>
      <w:bookmarkStart w:id="469" w:name="_Ref134901293"/>
      <w:bookmarkStart w:id="470" w:name="_Ref134901286"/>
      <w:bookmarkStart w:id="471" w:name="_Toc149115686"/>
      <w:r>
        <w:t xml:space="preserve">Rysunek </w:t>
      </w:r>
      <w:fldSimple w:instr=" SEQ Rysunek \* ARABIC ">
        <w:r w:rsidR="00747856">
          <w:rPr>
            <w:noProof/>
          </w:rPr>
          <w:t>44</w:t>
        </w:r>
      </w:fldSimple>
      <w:bookmarkEnd w:id="469"/>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70"/>
      <w:bookmarkEnd w:id="471"/>
    </w:p>
    <w:p w14:paraId="488FAA17" w14:textId="77777777" w:rsidR="00847F16" w:rsidRDefault="00847F16" w:rsidP="00847F16">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72"/>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commentRangeEnd w:id="472"/>
      <w:r>
        <w:rPr>
          <w:rStyle w:val="Odwoaniedokomentarza"/>
          <w:rFonts w:ascii="Times New Roman" w:eastAsia="Times New Roman" w:hAnsi="Times New Roman"/>
          <w:szCs w:val="20"/>
          <w:lang w:eastAsia="pl-PL"/>
        </w:rPr>
        <w:commentReference w:id="472"/>
      </w:r>
    </w:p>
    <w:p w14:paraId="6A71502E" w14:textId="559E147A" w:rsidR="00847F16" w:rsidRDefault="00847F16" w:rsidP="00847F16">
      <w:pPr>
        <w:pStyle w:val="Tytutabeli"/>
      </w:pPr>
      <w:bookmarkStart w:id="473" w:name="_Ref134901370"/>
      <w:bookmarkStart w:id="474" w:name="_Ref134901363"/>
      <w:bookmarkStart w:id="475" w:name="_Toc149115687"/>
      <w:r>
        <w:t xml:space="preserve">Rysunek </w:t>
      </w:r>
      <w:fldSimple w:instr=" SEQ Rysunek \* ARABIC ">
        <w:r w:rsidR="00747856">
          <w:rPr>
            <w:noProof/>
          </w:rPr>
          <w:t>45</w:t>
        </w:r>
      </w:fldSimple>
      <w:bookmarkEnd w:id="473"/>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74"/>
      <w:bookmarkEnd w:id="475"/>
    </w:p>
    <w:p w14:paraId="181DD765" w14:textId="77777777" w:rsidR="00847F16" w:rsidRDefault="00847F16" w:rsidP="00847F16">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76"/>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commentRangeEnd w:id="476"/>
      <w:r>
        <w:rPr>
          <w:rStyle w:val="Odwoaniedokomentarza"/>
          <w:rFonts w:ascii="Times New Roman" w:eastAsia="Times New Roman" w:hAnsi="Times New Roman"/>
          <w:szCs w:val="20"/>
          <w:lang w:eastAsia="pl-PL"/>
        </w:rPr>
        <w:commentReference w:id="476"/>
      </w:r>
    </w:p>
    <w:p w14:paraId="2D07F081" w14:textId="4F586A29" w:rsidR="00847F16" w:rsidRDefault="00847F16" w:rsidP="00847F16">
      <w:pPr>
        <w:pStyle w:val="Tytutabeli"/>
      </w:pPr>
      <w:bookmarkStart w:id="477" w:name="_Ref134901424"/>
      <w:bookmarkStart w:id="478" w:name="_Ref134901416"/>
      <w:bookmarkStart w:id="479" w:name="_Toc149115688"/>
      <w:r>
        <w:t xml:space="preserve">Rysunek </w:t>
      </w:r>
      <w:fldSimple w:instr=" SEQ Rysunek \* ARABIC ">
        <w:r w:rsidR="00747856">
          <w:rPr>
            <w:noProof/>
          </w:rPr>
          <w:t>46</w:t>
        </w:r>
      </w:fldSimple>
      <w:bookmarkEnd w:id="477"/>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78"/>
      <w:bookmarkEnd w:id="479"/>
    </w:p>
    <w:p w14:paraId="24A25051" w14:textId="77777777" w:rsidR="00847F16" w:rsidRDefault="00847F16" w:rsidP="00847F16">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01A8B281" w:rsidR="00847F16" w:rsidRDefault="00847F16" w:rsidP="00847F16">
      <w:pPr>
        <w:pStyle w:val="Tytutabeli"/>
      </w:pPr>
      <w:bookmarkStart w:id="480" w:name="_Ref134898419"/>
      <w:bookmarkStart w:id="481" w:name="_Ref134898408"/>
      <w:bookmarkStart w:id="482" w:name="_Ref134898474"/>
      <w:bookmarkStart w:id="483" w:name="_Toc138254703"/>
      <w:r>
        <w:t xml:space="preserve">Tabela </w:t>
      </w:r>
      <w:fldSimple w:instr=" SEQ Tabela \* ARABIC ">
        <w:r w:rsidR="009D61E4">
          <w:rPr>
            <w:noProof/>
          </w:rPr>
          <w:t>64</w:t>
        </w:r>
      </w:fldSimple>
      <w:bookmarkEnd w:id="480"/>
      <w:r>
        <w:t xml:space="preserve"> Zestawienie wyników odpowiedzi na pytania dotyczące satysfakcji z usług uczelni w ramach różnych grup respondentów badania kwestionariuszowego</w:t>
      </w:r>
      <w:bookmarkEnd w:id="481"/>
      <w:bookmarkEnd w:id="482"/>
      <w:bookmarkEnd w:id="483"/>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65FEB501" w:rsidR="00847F16" w:rsidRDefault="00847F16" w:rsidP="00847F16">
      <w:pPr>
        <w:pStyle w:val="Tytutabeli"/>
      </w:pPr>
      <w:bookmarkStart w:id="484" w:name="_Ref134898522"/>
      <w:bookmarkStart w:id="485" w:name="_Ref134898513"/>
      <w:bookmarkStart w:id="486" w:name="_Ref134898540"/>
      <w:bookmarkStart w:id="487" w:name="_Toc138254704"/>
      <w:r>
        <w:t xml:space="preserve">Tabela </w:t>
      </w:r>
      <w:fldSimple w:instr=" SEQ Tabela \* ARABIC ">
        <w:r w:rsidR="009D61E4">
          <w:rPr>
            <w:noProof/>
          </w:rPr>
          <w:t>65</w:t>
        </w:r>
      </w:fldSimple>
      <w:bookmarkEnd w:id="484"/>
      <w:r>
        <w:t xml:space="preserve"> Uśrednione wagi istotności wpływu na ocenę SSI poszczególnych grup interesariuszy</w:t>
      </w:r>
      <w:bookmarkEnd w:id="485"/>
      <w:bookmarkEnd w:id="486"/>
      <w:bookmarkEnd w:id="487"/>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13DC09EA" w:rsidR="00847F16" w:rsidRDefault="00847F16" w:rsidP="00847F16">
      <w:pPr>
        <w:pStyle w:val="Tytutabeli"/>
      </w:pPr>
      <w:bookmarkStart w:id="488" w:name="_Ref134898572"/>
      <w:bookmarkStart w:id="489" w:name="_Ref134898564"/>
      <w:bookmarkStart w:id="490" w:name="_Ref134898594"/>
      <w:bookmarkStart w:id="491" w:name="_Toc138254705"/>
      <w:r>
        <w:t xml:space="preserve">Tabela </w:t>
      </w:r>
      <w:fldSimple w:instr=" SEQ Tabela \* ARABIC ">
        <w:r w:rsidR="009D61E4">
          <w:rPr>
            <w:noProof/>
          </w:rPr>
          <w:t>66</w:t>
        </w:r>
      </w:fldSimple>
      <w:bookmarkEnd w:id="488"/>
      <w:r>
        <w:t xml:space="preserve"> Wartości cząstkowych SSI dla poszczególnych grup interesariuszy.</w:t>
      </w:r>
      <w:bookmarkEnd w:id="489"/>
      <w:bookmarkEnd w:id="490"/>
      <w:bookmarkEnd w:id="491"/>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92" w:name="_Ref137910300"/>
      <w:bookmarkStart w:id="493"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92"/>
      <w:bookmarkEnd w:id="493"/>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94"/>
      <w:r w:rsidR="002B27E1">
        <w:t>załączniku 3</w:t>
      </w:r>
      <w:commentRangeEnd w:id="494"/>
      <w:r w:rsidR="002B27E1">
        <w:rPr>
          <w:rStyle w:val="Odwoaniedokomentarza"/>
          <w:rFonts w:ascii="Times New Roman" w:eastAsia="Times New Roman" w:hAnsi="Times New Roman"/>
          <w:szCs w:val="20"/>
          <w:lang w:eastAsia="pl-PL"/>
        </w:rPr>
        <w:commentReference w:id="49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3304B11B" w:rsidR="004D677F" w:rsidRDefault="004D677F" w:rsidP="004D677F">
      <w:pPr>
        <w:pStyle w:val="Tytutabeli"/>
      </w:pPr>
      <w:bookmarkStart w:id="495" w:name="_Ref137661449"/>
      <w:bookmarkStart w:id="496" w:name="_Ref137661439"/>
      <w:bookmarkStart w:id="497" w:name="_Toc138254706"/>
      <w:r>
        <w:t xml:space="preserve">Tabela </w:t>
      </w:r>
      <w:fldSimple w:instr=" SEQ Tabela \* ARABIC ">
        <w:r w:rsidR="009D61E4">
          <w:rPr>
            <w:noProof/>
          </w:rPr>
          <w:t>67</w:t>
        </w:r>
      </w:fldSimple>
      <w:bookmarkEnd w:id="49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96"/>
      <w:r w:rsidR="001E1A75">
        <w:t>; N=120</w:t>
      </w:r>
      <w:bookmarkEnd w:id="497"/>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7E4D7C44" w:rsidR="009677FC" w:rsidRDefault="009677FC" w:rsidP="009677FC">
      <w:pPr>
        <w:pStyle w:val="Tytutabeli"/>
      </w:pPr>
      <w:bookmarkStart w:id="498" w:name="_Ref137715854"/>
      <w:bookmarkStart w:id="499" w:name="_Ref137715835"/>
      <w:bookmarkStart w:id="500" w:name="_Toc138254707"/>
      <w:r>
        <w:t xml:space="preserve">Tabela </w:t>
      </w:r>
      <w:fldSimple w:instr=" SEQ Tabela \* ARABIC ">
        <w:r w:rsidR="009D61E4">
          <w:rPr>
            <w:noProof/>
          </w:rPr>
          <w:t>68</w:t>
        </w:r>
      </w:fldSimple>
      <w:bookmarkEnd w:id="498"/>
      <w:r>
        <w:t xml:space="preserve"> Korelacje pomiędzy klasyfikowaniem uczelni jako techniczną, a wynagrodzeniem i zatrudnieniem absolwentów po roku i po 3 latach od ukończenia studiów.</w:t>
      </w:r>
      <w:bookmarkEnd w:id="499"/>
      <w:bookmarkEnd w:id="50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0D9297F6" w:rsidR="00A51435" w:rsidRDefault="00A51435" w:rsidP="00A51435">
      <w:pPr>
        <w:pStyle w:val="Tytutabeli"/>
      </w:pPr>
      <w:bookmarkStart w:id="501" w:name="_Ref136544259"/>
      <w:bookmarkStart w:id="502" w:name="_Ref136544219"/>
      <w:bookmarkStart w:id="503" w:name="_Toc138254708"/>
      <w:r>
        <w:t xml:space="preserve">Tabela </w:t>
      </w:r>
      <w:fldSimple w:instr=" SEQ Tabela \* ARABIC ">
        <w:r w:rsidR="009D61E4">
          <w:rPr>
            <w:noProof/>
          </w:rPr>
          <w:t>69</w:t>
        </w:r>
      </w:fldSimple>
      <w:bookmarkEnd w:id="501"/>
      <w:r>
        <w:t xml:space="preserve"> Interpretacja zakresów wartości korelacji r-Pearsona</w:t>
      </w:r>
      <w:bookmarkEnd w:id="502"/>
      <w:bookmarkEnd w:id="503"/>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480E4294" w:rsidR="00421C8A" w:rsidRDefault="00421C8A" w:rsidP="00421C8A">
      <w:pPr>
        <w:pStyle w:val="Tytutabeli"/>
      </w:pPr>
      <w:bookmarkStart w:id="504" w:name="_Ref137730572"/>
      <w:bookmarkStart w:id="505" w:name="_Ref137730564"/>
      <w:bookmarkStart w:id="506" w:name="_Toc138254709"/>
      <w:r>
        <w:t xml:space="preserve">Tabela </w:t>
      </w:r>
      <w:fldSimple w:instr=" SEQ Tabela \* ARABIC ">
        <w:r w:rsidR="009D61E4">
          <w:rPr>
            <w:noProof/>
          </w:rPr>
          <w:t>70</w:t>
        </w:r>
      </w:fldSimple>
      <w:bookmarkEnd w:id="504"/>
      <w:r>
        <w:t xml:space="preserve"> Korelacje pomiędzy klasyfikowaniem uczelni jako techniczną, a wynagrodzeniem i zatrudnieniem absolwentów oraz wskaźnikami IWRA oraz WWZ po roku i po 3 latach od ukończenia studiów na podstawie bazy danych ELA.</w:t>
      </w:r>
      <w:bookmarkEnd w:id="505"/>
      <w:bookmarkEnd w:id="50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DD9DBAB" w:rsidR="00FF0240" w:rsidRDefault="00FF0240" w:rsidP="00FF0240">
      <w:pPr>
        <w:pStyle w:val="Tytutabeli"/>
      </w:pPr>
      <w:bookmarkStart w:id="507" w:name="_Ref137759871"/>
      <w:bookmarkStart w:id="508" w:name="_Ref137759863"/>
      <w:bookmarkStart w:id="509" w:name="_Toc138254710"/>
      <w:r>
        <w:lastRenderedPageBreak/>
        <w:t xml:space="preserve">Tabela </w:t>
      </w:r>
      <w:fldSimple w:instr=" SEQ Tabela \* ARABIC ">
        <w:r w:rsidR="009D61E4">
          <w:rPr>
            <w:noProof/>
          </w:rPr>
          <w:t>71</w:t>
        </w:r>
      </w:fldSimple>
      <w:bookmarkEnd w:id="50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08"/>
      <w:bookmarkEnd w:id="50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10"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10"/>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21FCDDF9" w:rsidR="00E250BD" w:rsidRDefault="00E250BD" w:rsidP="00E250BD">
      <w:pPr>
        <w:pStyle w:val="Tytutabeli"/>
      </w:pPr>
      <w:bookmarkStart w:id="511" w:name="_Ref137889325"/>
      <w:bookmarkStart w:id="512" w:name="_Ref137889313"/>
      <w:bookmarkStart w:id="513" w:name="_Toc138254711"/>
      <w:r>
        <w:t xml:space="preserve">Tabela </w:t>
      </w:r>
      <w:fldSimple w:instr=" SEQ Tabela \* ARABIC ">
        <w:r w:rsidR="009D61E4">
          <w:rPr>
            <w:noProof/>
          </w:rPr>
          <w:t>72</w:t>
        </w:r>
      </w:fldSimple>
      <w:bookmarkEnd w:id="511"/>
      <w:r>
        <w:t xml:space="preserve"> Korelacje pomiędzy </w:t>
      </w:r>
      <w:r w:rsidR="00F310B6">
        <w:t>miarami ogólnej oceny uczelni technicznych w rankingu Perspektywy 2022, a elementami składowymi ocen rankingowych</w:t>
      </w:r>
      <w:r>
        <w:t>.</w:t>
      </w:r>
      <w:bookmarkEnd w:id="512"/>
      <w:bookmarkEnd w:id="51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14"/>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14"/>
      <w:r w:rsidR="00A16BC8">
        <w:rPr>
          <w:rStyle w:val="Odwoaniedokomentarza"/>
          <w:rFonts w:ascii="Times New Roman" w:eastAsia="Times New Roman" w:hAnsi="Times New Roman"/>
          <w:szCs w:val="20"/>
          <w:lang w:eastAsia="pl-PL"/>
        </w:rPr>
        <w:commentReference w:id="514"/>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49368FE2" w:rsidR="00083628" w:rsidRDefault="00083628" w:rsidP="00083628">
      <w:pPr>
        <w:pStyle w:val="Tytutabeli"/>
      </w:pPr>
      <w:bookmarkStart w:id="515" w:name="_Toc138254712"/>
      <w:r>
        <w:t xml:space="preserve">Tabela </w:t>
      </w:r>
      <w:fldSimple w:instr=" SEQ Tabela \* ARABIC ">
        <w:r w:rsidR="009D61E4">
          <w:rPr>
            <w:noProof/>
          </w:rPr>
          <w:t>73</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1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640D568" w:rsidR="00425FAC" w:rsidRDefault="00425FAC" w:rsidP="003A7FBB">
      <w:pPr>
        <w:pStyle w:val="Tytutabeli"/>
      </w:pPr>
      <w:bookmarkStart w:id="516" w:name="_Ref137917794"/>
      <w:bookmarkStart w:id="517" w:name="_Ref137917781"/>
      <w:bookmarkStart w:id="518" w:name="_Toc138254713"/>
      <w:r w:rsidRPr="003A7FBB">
        <w:t>Tabela</w:t>
      </w:r>
      <w:r>
        <w:t xml:space="preserve"> </w:t>
      </w:r>
      <w:fldSimple w:instr=" SEQ Tabela \* ARABIC ">
        <w:r w:rsidR="009D61E4">
          <w:rPr>
            <w:noProof/>
          </w:rPr>
          <w:t>74</w:t>
        </w:r>
      </w:fldSimple>
      <w:bookmarkEnd w:id="516"/>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17"/>
      <w:bookmarkEnd w:id="51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19" w:name="_Toc149120757"/>
      <w:r>
        <w:rPr>
          <w:color w:val="FF0000"/>
        </w:rPr>
        <w:t xml:space="preserve">(chyba usunąć) </w:t>
      </w:r>
      <w:r w:rsidR="003C08E8" w:rsidRPr="00233788">
        <w:rPr>
          <w:color w:val="FF0000"/>
        </w:rPr>
        <w:t>Ocena efektów działań uczelni– analiza satysfakcji interesariuszy</w:t>
      </w:r>
      <w:bookmarkEnd w:id="519"/>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20" w:name="_Toc149120758"/>
      <w:r w:rsidRPr="00233788">
        <w:rPr>
          <w:color w:val="FF0000"/>
        </w:rPr>
        <w:t>Zastosowanie informacji o satysfakcji interesariuszy w doskonaleniu jakości uczelni</w:t>
      </w:r>
      <w:bookmarkEnd w:id="520"/>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21"/>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21"/>
      <w:r w:rsidRPr="00233788">
        <w:rPr>
          <w:rStyle w:val="Odwoaniedokomentarza"/>
          <w:rFonts w:ascii="Times New Roman" w:eastAsia="Times New Roman" w:hAnsi="Times New Roman"/>
          <w:color w:val="FF0000"/>
          <w:szCs w:val="20"/>
          <w:lang w:eastAsia="pl-PL"/>
        </w:rPr>
        <w:commentReference w:id="521"/>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22"/>
      <w:r w:rsidRPr="00233788">
        <w:rPr>
          <w:color w:val="FF0000"/>
        </w:rPr>
        <w:t>(uzupełnić)</w:t>
      </w:r>
      <w:commentRangeEnd w:id="522"/>
      <w:r w:rsidRPr="00233788">
        <w:rPr>
          <w:rStyle w:val="Odwoaniedokomentarza"/>
          <w:rFonts w:ascii="Times New Roman" w:eastAsia="Times New Roman" w:hAnsi="Times New Roman"/>
          <w:color w:val="FF0000"/>
          <w:szCs w:val="20"/>
          <w:lang w:eastAsia="pl-PL"/>
        </w:rPr>
        <w:commentReference w:id="522"/>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23"/>
      <w:r w:rsidRPr="00233788">
        <w:rPr>
          <w:color w:val="FF0000"/>
        </w:rPr>
        <w:t>po</w:t>
      </w:r>
      <w:commentRangeEnd w:id="523"/>
      <w:r w:rsidRPr="00233788">
        <w:rPr>
          <w:rStyle w:val="Odwoaniedokomentarza"/>
          <w:rFonts w:ascii="Times New Roman" w:eastAsia="Times New Roman" w:hAnsi="Times New Roman"/>
          <w:color w:val="FF0000"/>
          <w:szCs w:val="20"/>
          <w:lang w:eastAsia="pl-PL"/>
        </w:rPr>
        <w:commentReference w:id="523"/>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7EDBB08E" w:rsidR="00BC04EA" w:rsidRPr="00233788" w:rsidRDefault="00BC04EA" w:rsidP="00BC04EA">
      <w:pPr>
        <w:pStyle w:val="Tytutabeli"/>
        <w:rPr>
          <w:color w:val="FF0000"/>
        </w:rPr>
      </w:pPr>
      <w:bookmarkStart w:id="524" w:name="_Ref134898852"/>
      <w:bookmarkStart w:id="525"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9D61E4">
        <w:rPr>
          <w:noProof/>
          <w:color w:val="FF0000"/>
        </w:rPr>
        <w:t>75</w:t>
      </w:r>
      <w:r>
        <w:rPr>
          <w:color w:val="FF0000"/>
        </w:rPr>
        <w:fldChar w:fldCharType="end"/>
      </w:r>
      <w:r w:rsidRPr="00233788">
        <w:rPr>
          <w:color w:val="FF0000"/>
        </w:rPr>
        <w:t xml:space="preserve"> Przykłady mierników efektów działań uczelni w podziale na kategorie</w:t>
      </w:r>
      <w:bookmarkEnd w:id="524"/>
      <w:bookmarkEnd w:id="525"/>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26"/>
            <w:r w:rsidRPr="00233788">
              <w:rPr>
                <w:rFonts w:cs="Arial"/>
                <w:color w:val="FF0000"/>
                <w:sz w:val="20"/>
                <w:szCs w:val="20"/>
                <w:lang w:val="pl-PL"/>
              </w:rPr>
              <w:t>(uzupełnić)</w:t>
            </w:r>
            <w:commentRangeEnd w:id="526"/>
            <w:r w:rsidRPr="00233788">
              <w:rPr>
                <w:rStyle w:val="Odwoaniedokomentarza"/>
                <w:rFonts w:eastAsia="Times New Roman" w:cs="Arial"/>
                <w:color w:val="FF0000"/>
                <w:sz w:val="20"/>
                <w:szCs w:val="20"/>
                <w:lang w:val="pl-PL" w:eastAsia="pl-PL"/>
              </w:rPr>
              <w:commentReference w:id="526"/>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27"/>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27"/>
      <w:r w:rsidRPr="00233788">
        <w:rPr>
          <w:rStyle w:val="Odwoaniedokomentarza"/>
          <w:rFonts w:ascii="Times New Roman" w:eastAsia="Times New Roman" w:hAnsi="Times New Roman"/>
          <w:color w:val="FF0000"/>
          <w:szCs w:val="20"/>
          <w:lang w:eastAsia="pl-PL"/>
        </w:rPr>
        <w:commentReference w:id="527"/>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4DE31E2A" w:rsidR="00BC04EA" w:rsidRPr="00233788" w:rsidRDefault="00BC04EA" w:rsidP="00BC04EA">
      <w:pPr>
        <w:rPr>
          <w:color w:val="FF0000"/>
        </w:rPr>
      </w:pPr>
      <w:commentRangeStart w:id="528"/>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w:t>
      </w:r>
    </w:p>
    <w:p w14:paraId="0103A7A0" w14:textId="634EC01A" w:rsidR="00BC04EA" w:rsidRPr="00233788" w:rsidRDefault="00BC04EA" w:rsidP="00BC04EA">
      <w:pPr>
        <w:pStyle w:val="Legenda"/>
        <w:keepNext/>
        <w:spacing w:after="120" w:line="360" w:lineRule="auto"/>
        <w:ind w:firstLine="0"/>
        <w:jc w:val="center"/>
        <w:rPr>
          <w:color w:val="FF0000"/>
          <w:sz w:val="22"/>
        </w:rPr>
      </w:pPr>
      <w:bookmarkStart w:id="529" w:name="_Ref299535511"/>
      <w:bookmarkStart w:id="530" w:name="_Toc304232706"/>
      <w:bookmarkStart w:id="531"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B558B7">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B558B7">
        <w:rPr>
          <w:noProof/>
          <w:color w:val="FF0000"/>
          <w:sz w:val="22"/>
        </w:rPr>
        <w:t>1</w:t>
      </w:r>
      <w:r w:rsidRPr="00233788">
        <w:rPr>
          <w:color w:val="FF0000"/>
        </w:rPr>
        <w:fldChar w:fldCharType="end"/>
      </w:r>
      <w:bookmarkEnd w:id="529"/>
      <w:r w:rsidRPr="00233788">
        <w:rPr>
          <w:color w:val="FF0000"/>
          <w:sz w:val="22"/>
        </w:rPr>
        <w:t xml:space="preserve"> Kategorie ranking EDUNIVERSAL</w:t>
      </w:r>
      <w:bookmarkEnd w:id="530"/>
      <w:bookmarkEnd w:id="531"/>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43E4131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B558B7" w:rsidRPr="00B558B7">
        <w:rPr>
          <w:color w:val="FF0000"/>
          <w:szCs w:val="24"/>
        </w:rPr>
        <w:t xml:space="preserve">tablica </w:t>
      </w:r>
      <w:r w:rsidR="00B558B7" w:rsidRPr="00B558B7">
        <w:rPr>
          <w:noProof/>
          <w:color w:val="FF0000"/>
          <w:szCs w:val="24"/>
        </w:rPr>
        <w:t>3</w:t>
      </w:r>
      <w:r w:rsidR="00B558B7" w:rsidRPr="00B558B7">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28"/>
      <w:r w:rsidRPr="00233788">
        <w:rPr>
          <w:rStyle w:val="Odwoaniedokomentarza"/>
          <w:rFonts w:ascii="Times New Roman" w:eastAsia="Times New Roman" w:hAnsi="Times New Roman"/>
          <w:color w:val="FF0000"/>
          <w:szCs w:val="20"/>
          <w:lang w:eastAsia="pl-PL"/>
        </w:rPr>
        <w:commentReference w:id="528"/>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2"/>
      <w:r w:rsidRPr="00233788">
        <w:rPr>
          <w:color w:val="FF0000"/>
        </w:rPr>
        <w:t>podrozdziale 2. 1</w:t>
      </w:r>
      <w:commentRangeEnd w:id="532"/>
      <w:r w:rsidRPr="00233788">
        <w:rPr>
          <w:rStyle w:val="Odwoaniedokomentarza"/>
          <w:rFonts w:ascii="Times New Roman" w:eastAsia="Times New Roman" w:hAnsi="Times New Roman"/>
          <w:color w:val="FF0000"/>
          <w:szCs w:val="20"/>
          <w:lang w:eastAsia="pl-PL"/>
        </w:rPr>
        <w:commentReference w:id="532"/>
      </w:r>
    </w:p>
    <w:p w14:paraId="3D3D5FF4" w14:textId="77777777" w:rsidR="00DD50DE" w:rsidRPr="00233788" w:rsidRDefault="00DD50DE" w:rsidP="00DD50DE">
      <w:pPr>
        <w:rPr>
          <w:color w:val="FF0000"/>
        </w:rPr>
      </w:pPr>
    </w:p>
    <w:p w14:paraId="7696FA5D" w14:textId="1BEAFC2E" w:rsidR="00DD50DE" w:rsidRPr="00474752" w:rsidRDefault="00DD50DE" w:rsidP="00DD50DE">
      <w:pPr>
        <w:pStyle w:val="Tytutabeli"/>
      </w:pPr>
      <w:bookmarkStart w:id="533" w:name="_Ref437120725"/>
      <w:bookmarkStart w:id="534" w:name="_Ref437120720"/>
      <w:bookmarkStart w:id="535" w:name="_Toc138254715"/>
      <w:r w:rsidRPr="00474752">
        <w:t xml:space="preserve">Tabela </w:t>
      </w:r>
      <w:fldSimple w:instr=" SEQ Tabela \* ARABIC ">
        <w:r w:rsidR="009D61E4">
          <w:rPr>
            <w:noProof/>
          </w:rPr>
          <w:t>76</w:t>
        </w:r>
      </w:fldSimple>
      <w:bookmarkEnd w:id="533"/>
      <w:r w:rsidRPr="00474752">
        <w:t xml:space="preserve"> Rola interesariuszy w działaniach na rzez projektowania i doskonalenia systemów zarządzania jakością uczelni</w:t>
      </w:r>
      <w:bookmarkEnd w:id="534"/>
      <w:bookmarkEnd w:id="535"/>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36"/>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36"/>
      <w:r>
        <w:rPr>
          <w:rStyle w:val="Odwoaniedokomentarza"/>
          <w:rFonts w:ascii="Times New Roman" w:eastAsia="Times New Roman" w:hAnsi="Times New Roman"/>
          <w:bCs w:val="0"/>
          <w:szCs w:val="20"/>
          <w:lang w:eastAsia="pl-PL"/>
        </w:rPr>
        <w:commentReference w:id="536"/>
      </w:r>
    </w:p>
    <w:p w14:paraId="54A49837" w14:textId="5983DF8F"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B558B7" w:rsidRPr="00474752">
        <w:t xml:space="preserve">Tabela </w:t>
      </w:r>
      <w:r w:rsidR="00B558B7">
        <w:rPr>
          <w:noProof/>
        </w:rPr>
        <w:t>75</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B558B7" w:rsidRPr="00F755BF">
        <w:t xml:space="preserve">Tabela </w:t>
      </w:r>
      <w:r w:rsidR="00B558B7">
        <w:rPr>
          <w:noProof/>
        </w:rPr>
        <w:t>49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7"/>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7"/>
      <w:r>
        <w:rPr>
          <w:rStyle w:val="Odwoaniedokomentarza"/>
          <w:rFonts w:ascii="Times New Roman" w:eastAsia="Times New Roman" w:hAnsi="Times New Roman"/>
          <w:szCs w:val="20"/>
          <w:lang w:eastAsia="pl-PL"/>
        </w:rPr>
        <w:commentReference w:id="537"/>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8"/>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8"/>
      <w:r w:rsidR="00E56154">
        <w:rPr>
          <w:rStyle w:val="Odwoaniedokomentarza"/>
          <w:rFonts w:ascii="Times New Roman" w:eastAsia="Times New Roman" w:hAnsi="Times New Roman"/>
          <w:szCs w:val="20"/>
          <w:lang w:eastAsia="pl-PL"/>
        </w:rPr>
        <w:commentReference w:id="538"/>
      </w:r>
    </w:p>
    <w:p w14:paraId="3D7F7B89" w14:textId="7526CC7A" w:rsidR="00DD50DE" w:rsidRPr="00233788" w:rsidRDefault="003A466E" w:rsidP="00DD50DE">
      <w:pPr>
        <w:pStyle w:val="Nagwek2"/>
        <w:rPr>
          <w:color w:val="FF0000"/>
        </w:rPr>
      </w:pPr>
      <w:bookmarkStart w:id="539"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9"/>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40" w:name="_Toc149120760"/>
      <w:r>
        <w:rPr>
          <w:color w:val="FF0000"/>
        </w:rPr>
        <w:t xml:space="preserve">(puste) </w:t>
      </w:r>
      <w:r w:rsidR="00511706" w:rsidRPr="00233788">
        <w:rPr>
          <w:color w:val="FF0000"/>
        </w:rPr>
        <w:t>Propozycja zestawu wybranych wskaźników skuteczności działań uczelni technicznych w Polsce</w:t>
      </w:r>
      <w:bookmarkEnd w:id="540"/>
    </w:p>
    <w:p w14:paraId="174CB82D" w14:textId="77777777" w:rsidR="000613B8" w:rsidRPr="00233788" w:rsidRDefault="000613B8" w:rsidP="004E7B54">
      <w:pPr>
        <w:pStyle w:val="Nagwek1"/>
        <w:numPr>
          <w:ilvl w:val="0"/>
          <w:numId w:val="0"/>
        </w:numPr>
        <w:ind w:left="432"/>
      </w:pPr>
      <w:bookmarkStart w:id="541" w:name="_Toc149120761"/>
      <w:r w:rsidRPr="00233788">
        <w:lastRenderedPageBreak/>
        <w:t>Rekapitulacja</w:t>
      </w:r>
      <w:bookmarkEnd w:id="541"/>
    </w:p>
    <w:p w14:paraId="7542506A" w14:textId="77777777" w:rsidR="000613B8" w:rsidRPr="00233788" w:rsidRDefault="00B758DF" w:rsidP="004E7B54">
      <w:pPr>
        <w:pStyle w:val="Nagwek1"/>
      </w:pPr>
      <w:bookmarkStart w:id="542" w:name="_Toc149120762"/>
      <w:r w:rsidRPr="00233788">
        <w:lastRenderedPageBreak/>
        <w:t>Spis literatury</w:t>
      </w:r>
      <w:bookmarkEnd w:id="54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3" w:name="_Toc149120763"/>
      <w:r w:rsidRPr="00233788">
        <w:lastRenderedPageBreak/>
        <w:t>Spis literatury Mendeley</w:t>
      </w:r>
      <w:bookmarkEnd w:id="543"/>
    </w:p>
    <w:p w14:paraId="29330F46" w14:textId="16BADD7F" w:rsidR="004C2AE7" w:rsidRPr="004C2AE7" w:rsidRDefault="00913F24" w:rsidP="004C2AE7">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4C2AE7" w:rsidRPr="004C2AE7">
        <w:rPr>
          <w:rFonts w:cs="Arial"/>
          <w:noProof/>
          <w:szCs w:val="24"/>
        </w:rPr>
        <w:t xml:space="preserve">Aakhus, M., &amp; Bzdak, M. (2015). Stakeholder engagement as communication design practice. </w:t>
      </w:r>
      <w:r w:rsidR="004C2AE7" w:rsidRPr="004C2AE7">
        <w:rPr>
          <w:rFonts w:cs="Arial"/>
          <w:i/>
          <w:iCs/>
          <w:noProof/>
          <w:szCs w:val="24"/>
        </w:rPr>
        <w:t>Journal of Public Affairs</w:t>
      </w:r>
      <w:r w:rsidR="004C2AE7" w:rsidRPr="004C2AE7">
        <w:rPr>
          <w:rFonts w:cs="Arial"/>
          <w:noProof/>
          <w:szCs w:val="24"/>
        </w:rPr>
        <w:t xml:space="preserve">, </w:t>
      </w:r>
      <w:r w:rsidR="004C2AE7" w:rsidRPr="004C2AE7">
        <w:rPr>
          <w:rFonts w:cs="Arial"/>
          <w:i/>
          <w:iCs/>
          <w:noProof/>
          <w:szCs w:val="24"/>
        </w:rPr>
        <w:t>15</w:t>
      </w:r>
      <w:r w:rsidR="004C2AE7" w:rsidRPr="004C2AE7">
        <w:rPr>
          <w:rFonts w:cs="Arial"/>
          <w:noProof/>
          <w:szCs w:val="24"/>
        </w:rPr>
        <w:t>(2), 188–200. https://doi.org/10.1002/pa.1569</w:t>
      </w:r>
    </w:p>
    <w:p w14:paraId="26DDB6C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Adeinat, I., Al Rahahleh, N., &amp; Al Bassam, T. (2022). Lean Six Sigma and Assurance of Learning (AoL) in higher education: a case study.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39</w:t>
      </w:r>
      <w:r w:rsidRPr="004C2AE7">
        <w:rPr>
          <w:rFonts w:cs="Arial"/>
          <w:noProof/>
          <w:szCs w:val="24"/>
        </w:rPr>
        <w:t>(2), 570–587. https://doi.org/10.1108/IJQRM-01-2021-0017</w:t>
      </w:r>
    </w:p>
    <w:p w14:paraId="22BA2C5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Aguillo, I. (2009). Measuring the institution’s footprint in the web. </w:t>
      </w:r>
      <w:r w:rsidRPr="004C2AE7">
        <w:rPr>
          <w:rFonts w:cs="Arial"/>
          <w:i/>
          <w:iCs/>
          <w:noProof/>
          <w:szCs w:val="24"/>
        </w:rPr>
        <w:t>Library Hi Tech</w:t>
      </w:r>
      <w:r w:rsidRPr="004C2AE7">
        <w:rPr>
          <w:rFonts w:cs="Arial"/>
          <w:noProof/>
          <w:szCs w:val="24"/>
        </w:rPr>
        <w:t xml:space="preserve">, </w:t>
      </w:r>
      <w:r w:rsidRPr="004C2AE7">
        <w:rPr>
          <w:rFonts w:cs="Arial"/>
          <w:i/>
          <w:iCs/>
          <w:noProof/>
          <w:szCs w:val="24"/>
        </w:rPr>
        <w:t>27</w:t>
      </w:r>
      <w:r w:rsidRPr="004C2AE7">
        <w:rPr>
          <w:rFonts w:cs="Arial"/>
          <w:noProof/>
          <w:szCs w:val="24"/>
        </w:rPr>
        <w:t>(4), 540–556. https://doi.org/10.1108/073788309</w:t>
      </w:r>
    </w:p>
    <w:p w14:paraId="5B44C27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Aguillo, I. (2023). </w:t>
      </w:r>
      <w:r w:rsidRPr="004C2AE7">
        <w:rPr>
          <w:rFonts w:cs="Arial"/>
          <w:i/>
          <w:iCs/>
          <w:noProof/>
          <w:szCs w:val="24"/>
        </w:rPr>
        <w:t>Methodology of Ranking Web of Universities</w:t>
      </w:r>
      <w:r w:rsidRPr="004C2AE7">
        <w:rPr>
          <w:rFonts w:cs="Arial"/>
          <w:noProof/>
          <w:szCs w:val="24"/>
        </w:rPr>
        <w:t>. Cybermetrics Lab. https://www.webometrics.info/en/Methodology</w:t>
      </w:r>
    </w:p>
    <w:p w14:paraId="77E5A23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Al-Turki, U. M., Duffuaa, S., Ayar, T., &amp; Demirel, O. (2008). Stakeholders integration in higher education: supply chain approach. </w:t>
      </w:r>
      <w:r w:rsidRPr="004C2AE7">
        <w:rPr>
          <w:rFonts w:cs="Arial"/>
          <w:i/>
          <w:iCs/>
          <w:noProof/>
          <w:szCs w:val="24"/>
        </w:rPr>
        <w:t>European Journal of Engineering Education</w:t>
      </w:r>
      <w:r w:rsidRPr="004C2AE7">
        <w:rPr>
          <w:rFonts w:cs="Arial"/>
          <w:noProof/>
          <w:szCs w:val="24"/>
        </w:rPr>
        <w:t xml:space="preserve">, </w:t>
      </w:r>
      <w:r w:rsidRPr="004C2AE7">
        <w:rPr>
          <w:rFonts w:cs="Arial"/>
          <w:i/>
          <w:iCs/>
          <w:noProof/>
          <w:szCs w:val="24"/>
        </w:rPr>
        <w:t>33</w:t>
      </w:r>
      <w:r w:rsidRPr="004C2AE7">
        <w:rPr>
          <w:rFonts w:cs="Arial"/>
          <w:noProof/>
          <w:szCs w:val="24"/>
        </w:rPr>
        <w:t>(2), 211–219. https://doi.org/10.1080/03043790801980136</w:t>
      </w:r>
    </w:p>
    <w:p w14:paraId="3F8D781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Al</w:t>
      </w:r>
      <w:r w:rsidRPr="004C2AE7">
        <w:rPr>
          <w:rFonts w:ascii="Cambria Math" w:hAnsi="Cambria Math" w:cs="Cambria Math"/>
          <w:noProof/>
          <w:szCs w:val="24"/>
        </w:rPr>
        <w:t>‐</w:t>
      </w:r>
      <w:r w:rsidRPr="004C2AE7">
        <w:rPr>
          <w:rFonts w:cs="Arial"/>
          <w:noProof/>
          <w:szCs w:val="24"/>
        </w:rPr>
        <w:t xml:space="preserve">Khafaji, A. W., Oberhelman, D. R., Baum, W., &amp; Koch, B. (2009). Communication in Stakeholder Management. W E. Chinyio &amp; P. Olomolaiye (Red.), </w:t>
      </w:r>
      <w:r w:rsidRPr="004C2AE7">
        <w:rPr>
          <w:rFonts w:cs="Arial"/>
          <w:i/>
          <w:iCs/>
          <w:noProof/>
          <w:szCs w:val="24"/>
        </w:rPr>
        <w:t>Construction Stakeholder Management</w:t>
      </w:r>
      <w:r w:rsidRPr="004C2AE7">
        <w:rPr>
          <w:rFonts w:cs="Arial"/>
          <w:noProof/>
          <w:szCs w:val="24"/>
        </w:rPr>
        <w:t xml:space="preserve"> (ss. 159–173). Wiley. https://doi.org/10.1002/9781444315349.ch10</w:t>
      </w:r>
    </w:p>
    <w:p w14:paraId="3144EF4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Aliu, D., Akatay, A., &amp; Aliu, A. (2018). The Influence of Inter-Stakeholders’ Communication on University – Industry Collaboration. </w:t>
      </w:r>
      <w:r w:rsidRPr="004C2AE7">
        <w:rPr>
          <w:rFonts w:cs="Arial"/>
          <w:i/>
          <w:iCs/>
          <w:noProof/>
          <w:szCs w:val="24"/>
        </w:rPr>
        <w:t>Scholedge International Journal of Business Policy &amp; Governance ISSN 2394-3351</w:t>
      </w:r>
      <w:r w:rsidRPr="004C2AE7">
        <w:rPr>
          <w:rFonts w:cs="Arial"/>
          <w:noProof/>
          <w:szCs w:val="24"/>
        </w:rPr>
        <w:t xml:space="preserve">, </w:t>
      </w:r>
      <w:r w:rsidRPr="004C2AE7">
        <w:rPr>
          <w:rFonts w:cs="Arial"/>
          <w:i/>
          <w:iCs/>
          <w:noProof/>
          <w:szCs w:val="24"/>
        </w:rPr>
        <w:t>4</w:t>
      </w:r>
      <w:r w:rsidRPr="004C2AE7">
        <w:rPr>
          <w:rFonts w:cs="Arial"/>
          <w:noProof/>
          <w:szCs w:val="24"/>
        </w:rPr>
        <w:t>(8), 78. https://doi.org/10.19085/journal.sijbpg040801</w:t>
      </w:r>
    </w:p>
    <w:p w14:paraId="3C9C90B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Alkabbanie, R. (2020). ESG 2015 vs. ISO 9001:2015 Regarding Stakeholders. </w:t>
      </w:r>
      <w:r w:rsidRPr="004C2AE7">
        <w:rPr>
          <w:rFonts w:cs="Arial"/>
          <w:i/>
          <w:iCs/>
          <w:noProof/>
          <w:szCs w:val="24"/>
        </w:rPr>
        <w:t>International Journal of Social Sciences &amp; Educational Studies</w:t>
      </w:r>
      <w:r w:rsidRPr="004C2AE7">
        <w:rPr>
          <w:rFonts w:cs="Arial"/>
          <w:noProof/>
          <w:szCs w:val="24"/>
        </w:rPr>
        <w:t xml:space="preserve">, </w:t>
      </w:r>
      <w:r w:rsidRPr="004C2AE7">
        <w:rPr>
          <w:rFonts w:cs="Arial"/>
          <w:i/>
          <w:iCs/>
          <w:noProof/>
          <w:szCs w:val="24"/>
        </w:rPr>
        <w:t>7</w:t>
      </w:r>
      <w:r w:rsidRPr="004C2AE7">
        <w:rPr>
          <w:rFonts w:cs="Arial"/>
          <w:noProof/>
          <w:szCs w:val="24"/>
        </w:rPr>
        <w:t>(2). https://doi.org/10.23918/ijsses.v7i2p46</w:t>
      </w:r>
    </w:p>
    <w:p w14:paraId="5D67D9F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Alkuwaiti, A. (2021). </w:t>
      </w:r>
      <w:r w:rsidRPr="004C2AE7">
        <w:rPr>
          <w:rFonts w:cs="Arial"/>
          <w:i/>
          <w:iCs/>
          <w:noProof/>
          <w:szCs w:val="24"/>
        </w:rPr>
        <w:t>Webometrics Ranking: Change in Methodology &amp; January 2021 Results at Glance</w:t>
      </w:r>
      <w:r w:rsidRPr="004C2AE7">
        <w:rPr>
          <w:rFonts w:cs="Arial"/>
          <w:noProof/>
          <w:szCs w:val="24"/>
        </w:rPr>
        <w:t>. http://www.drahmedalkuwaiti.com/admin/data/form_14936/files/element_4_3f06cedca61fa7fbd8e20020e556832c-54-Change in Metho_Jan 2021 Result 210216.pdf</w:t>
      </w:r>
    </w:p>
    <w:p w14:paraId="74211E9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Alnadi, M., &amp; McLaughlin, P. (2021). Critical success factors of Lean Six Sigma from leaders’ perspective. </w:t>
      </w:r>
      <w:r w:rsidRPr="004C2AE7">
        <w:rPr>
          <w:rFonts w:cs="Arial"/>
          <w:i/>
          <w:iCs/>
          <w:noProof/>
          <w:szCs w:val="24"/>
        </w:rPr>
        <w:t>International Journal of Lean Six Sigma</w:t>
      </w:r>
      <w:r w:rsidRPr="004C2AE7">
        <w:rPr>
          <w:rFonts w:cs="Arial"/>
          <w:noProof/>
          <w:szCs w:val="24"/>
        </w:rPr>
        <w:t xml:space="preserve">, </w:t>
      </w:r>
      <w:r w:rsidRPr="004C2AE7">
        <w:rPr>
          <w:rFonts w:cs="Arial"/>
          <w:i/>
          <w:iCs/>
          <w:noProof/>
          <w:szCs w:val="24"/>
        </w:rPr>
        <w:t>12</w:t>
      </w:r>
      <w:r w:rsidRPr="004C2AE7">
        <w:rPr>
          <w:rFonts w:cs="Arial"/>
          <w:noProof/>
          <w:szCs w:val="24"/>
        </w:rPr>
        <w:t>(5), 1073–1088. https://doi.org/10.1108/IJLSS-06-2020-0079</w:t>
      </w:r>
    </w:p>
    <w:p w14:paraId="359F3C2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AMuz Gdańsk. (2018). </w:t>
      </w:r>
      <w:r w:rsidRPr="004C2AE7">
        <w:rPr>
          <w:rFonts w:cs="Arial"/>
          <w:i/>
          <w:iCs/>
          <w:noProof/>
          <w:szCs w:val="24"/>
        </w:rPr>
        <w:t>WSZJK Akademii Muzycznej w Gdańsku</w:t>
      </w:r>
      <w:r w:rsidRPr="004C2AE7">
        <w:rPr>
          <w:rFonts w:cs="Arial"/>
          <w:noProof/>
          <w:szCs w:val="24"/>
        </w:rPr>
        <w:t>. Wewnętrzny System Zapewniania Jakości Kształcenia. https://www.amuz.gda.pl/akademia/akty-prawne/wewnetrzny-system-zapewniania-jakosci-ksztalcenia,71</w:t>
      </w:r>
    </w:p>
    <w:p w14:paraId="38D29D8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Andersson, R., Eriksson, H., &amp; Torstensson, H. (2006). Similarities and differences between TQM, six sigma and lean. </w:t>
      </w:r>
      <w:r w:rsidRPr="004C2AE7">
        <w:rPr>
          <w:rFonts w:cs="Arial"/>
          <w:i/>
          <w:iCs/>
          <w:noProof/>
          <w:szCs w:val="24"/>
        </w:rPr>
        <w:t>The TQM Magazine</w:t>
      </w:r>
      <w:r w:rsidRPr="004C2AE7">
        <w:rPr>
          <w:rFonts w:cs="Arial"/>
          <w:noProof/>
          <w:szCs w:val="24"/>
        </w:rPr>
        <w:t xml:space="preserve">, </w:t>
      </w:r>
      <w:r w:rsidRPr="004C2AE7">
        <w:rPr>
          <w:rFonts w:cs="Arial"/>
          <w:i/>
          <w:iCs/>
          <w:noProof/>
          <w:szCs w:val="24"/>
        </w:rPr>
        <w:t>18</w:t>
      </w:r>
      <w:r w:rsidRPr="004C2AE7">
        <w:rPr>
          <w:rFonts w:cs="Arial"/>
          <w:noProof/>
          <w:szCs w:val="24"/>
        </w:rPr>
        <w:t>(3), 282–296. https://doi.org/10.1108/09544780610660004</w:t>
      </w:r>
    </w:p>
    <w:p w14:paraId="02F1E7D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Andriof, J., &amp; Waddock, S. (2017). Unfolding Stakeholder Engagement. W </w:t>
      </w:r>
      <w:r w:rsidRPr="004C2AE7">
        <w:rPr>
          <w:rFonts w:cs="Arial"/>
          <w:i/>
          <w:iCs/>
          <w:noProof/>
          <w:szCs w:val="24"/>
        </w:rPr>
        <w:t xml:space="preserve">Unfolding Stakeholder </w:t>
      </w:r>
      <w:r w:rsidRPr="004C2AE7">
        <w:rPr>
          <w:rFonts w:cs="Arial"/>
          <w:i/>
          <w:iCs/>
          <w:noProof/>
          <w:szCs w:val="24"/>
        </w:rPr>
        <w:lastRenderedPageBreak/>
        <w:t>Thinking</w:t>
      </w:r>
      <w:r w:rsidRPr="004C2AE7">
        <w:rPr>
          <w:rFonts w:cs="Arial"/>
          <w:noProof/>
          <w:szCs w:val="24"/>
        </w:rPr>
        <w:t xml:space="preserve"> (ss. 19–42). Routledge. https://doi.org/10.4324/9781351281881-2</w:t>
      </w:r>
    </w:p>
    <w:p w14:paraId="1558B60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Annamdevula, S., &amp; Bellamkonda, R. S. (2016). Effect of student perceived service quality on student satisfaction, loyalty and motivation in Indian universities Development of HiEduQual. </w:t>
      </w:r>
      <w:r w:rsidRPr="004C2AE7">
        <w:rPr>
          <w:rFonts w:cs="Arial"/>
          <w:i/>
          <w:iCs/>
          <w:noProof/>
          <w:szCs w:val="24"/>
        </w:rPr>
        <w:t>JOURNAL OF MODELLING IN MANAGEMENT</w:t>
      </w:r>
      <w:r w:rsidRPr="004C2AE7">
        <w:rPr>
          <w:rFonts w:cs="Arial"/>
          <w:noProof/>
          <w:szCs w:val="24"/>
        </w:rPr>
        <w:t xml:space="preserve">, </w:t>
      </w:r>
      <w:r w:rsidRPr="004C2AE7">
        <w:rPr>
          <w:rFonts w:cs="Arial"/>
          <w:i/>
          <w:iCs/>
          <w:noProof/>
          <w:szCs w:val="24"/>
        </w:rPr>
        <w:t>11</w:t>
      </w:r>
      <w:r w:rsidRPr="004C2AE7">
        <w:rPr>
          <w:rFonts w:cs="Arial"/>
          <w:noProof/>
          <w:szCs w:val="24"/>
        </w:rPr>
        <w:t>(2), 488–517. https://doi.org/10.1108/JM2-01-2014-0010</w:t>
      </w:r>
    </w:p>
    <w:p w14:paraId="074BA22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4C2AE7">
        <w:rPr>
          <w:rFonts w:cs="Arial"/>
          <w:i/>
          <w:iCs/>
          <w:noProof/>
          <w:szCs w:val="24"/>
        </w:rPr>
        <w:t>Nauka</w:t>
      </w:r>
      <w:r w:rsidRPr="004C2AE7">
        <w:rPr>
          <w:rFonts w:cs="Arial"/>
          <w:noProof/>
          <w:szCs w:val="24"/>
        </w:rPr>
        <w:t>.</w:t>
      </w:r>
    </w:p>
    <w:p w14:paraId="7B9895D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Antony, J. (2014). Readiness factors for the Lean Six Sigma journey in the higher education sector. </w:t>
      </w:r>
      <w:r w:rsidRPr="004C2AE7">
        <w:rPr>
          <w:rFonts w:cs="Arial"/>
          <w:i/>
          <w:iCs/>
          <w:noProof/>
          <w:szCs w:val="24"/>
        </w:rPr>
        <w:t>International Journal of Productivity and Performance Management</w:t>
      </w:r>
      <w:r w:rsidRPr="004C2AE7">
        <w:rPr>
          <w:rFonts w:cs="Arial"/>
          <w:noProof/>
          <w:szCs w:val="24"/>
        </w:rPr>
        <w:t xml:space="preserve">, </w:t>
      </w:r>
      <w:r w:rsidRPr="004C2AE7">
        <w:rPr>
          <w:rFonts w:cs="Arial"/>
          <w:i/>
          <w:iCs/>
          <w:noProof/>
          <w:szCs w:val="24"/>
        </w:rPr>
        <w:t>63</w:t>
      </w:r>
      <w:r w:rsidRPr="004C2AE7">
        <w:rPr>
          <w:rFonts w:cs="Arial"/>
          <w:noProof/>
          <w:szCs w:val="24"/>
        </w:rPr>
        <w:t>(2), 257–264. https://doi.org/10.1108/IJPPM-04-2013-0077</w:t>
      </w:r>
    </w:p>
    <w:p w14:paraId="27B8897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Antony, J. (2017). Lean Six Sigma for higher education. </w:t>
      </w:r>
      <w:r w:rsidRPr="004C2AE7">
        <w:rPr>
          <w:rFonts w:cs="Arial"/>
          <w:i/>
          <w:iCs/>
          <w:noProof/>
          <w:szCs w:val="24"/>
        </w:rPr>
        <w:t>International Journal of Productivity and Performance Management</w:t>
      </w:r>
      <w:r w:rsidRPr="004C2AE7">
        <w:rPr>
          <w:rFonts w:cs="Arial"/>
          <w:noProof/>
          <w:szCs w:val="24"/>
        </w:rPr>
        <w:t xml:space="preserve">, </w:t>
      </w:r>
      <w:r w:rsidRPr="004C2AE7">
        <w:rPr>
          <w:rFonts w:cs="Arial"/>
          <w:i/>
          <w:iCs/>
          <w:noProof/>
          <w:szCs w:val="24"/>
        </w:rPr>
        <w:t>66</w:t>
      </w:r>
      <w:r w:rsidRPr="004C2AE7">
        <w:rPr>
          <w:rFonts w:cs="Arial"/>
          <w:noProof/>
          <w:szCs w:val="24"/>
        </w:rPr>
        <w:t>(5), 574–576. https://doi.org/10.1108/IJPPM-03-2017-0063</w:t>
      </w:r>
    </w:p>
    <w:p w14:paraId="6D7E243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Antony, J., Ghadge, A., Ashby, S. A., &amp; Cudney, E. A. (2018). Lean Six Sigma journey in a UK higher education institute: a case study.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35</w:t>
      </w:r>
      <w:r w:rsidRPr="004C2AE7">
        <w:rPr>
          <w:rFonts w:cs="Arial"/>
          <w:noProof/>
          <w:szCs w:val="24"/>
        </w:rPr>
        <w:t>(2), 510–526. https://doi.org/10.1108/IJQRM-01-2017-0005</w:t>
      </w:r>
    </w:p>
    <w:p w14:paraId="1B3F721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Antony, J., Krishan, N., Cullen, D., &amp; Kumar, M. (2012). Lean Six Sigma for higher education institutions (HEIs): Challenges, barriers, success factors, tools/techniques. </w:t>
      </w:r>
      <w:r w:rsidRPr="004C2AE7">
        <w:rPr>
          <w:rFonts w:cs="Arial"/>
          <w:i/>
          <w:iCs/>
          <w:noProof/>
          <w:szCs w:val="24"/>
        </w:rPr>
        <w:t>International Journal of Productivity and Performance Management</w:t>
      </w:r>
      <w:r w:rsidRPr="004C2AE7">
        <w:rPr>
          <w:rFonts w:cs="Arial"/>
          <w:noProof/>
          <w:szCs w:val="24"/>
        </w:rPr>
        <w:t xml:space="preserve">, </w:t>
      </w:r>
      <w:r w:rsidRPr="004C2AE7">
        <w:rPr>
          <w:rFonts w:cs="Arial"/>
          <w:i/>
          <w:iCs/>
          <w:noProof/>
          <w:szCs w:val="24"/>
        </w:rPr>
        <w:t>61</w:t>
      </w:r>
      <w:r w:rsidRPr="004C2AE7">
        <w:rPr>
          <w:rFonts w:cs="Arial"/>
          <w:noProof/>
          <w:szCs w:val="24"/>
        </w:rPr>
        <w:t>(8), 940–948. https://doi.org/10.1108/17410401211277165</w:t>
      </w:r>
    </w:p>
    <w:p w14:paraId="6C08098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Antony, J., McDermott, O., Sony, M., Cudney, E. A., Snee, R. D., &amp; Hoerl, R. W. (2021). A study into the pros and cons of ISO 18404: viewpoints from leading academics and practitioners. </w:t>
      </w:r>
      <w:r w:rsidRPr="004C2AE7">
        <w:rPr>
          <w:rFonts w:cs="Arial"/>
          <w:i/>
          <w:iCs/>
          <w:noProof/>
          <w:szCs w:val="24"/>
        </w:rPr>
        <w:t>The TQM Journal</w:t>
      </w:r>
      <w:r w:rsidRPr="004C2AE7">
        <w:rPr>
          <w:rFonts w:cs="Arial"/>
          <w:noProof/>
          <w:szCs w:val="24"/>
        </w:rPr>
        <w:t xml:space="preserve">, </w:t>
      </w:r>
      <w:r w:rsidRPr="004C2AE7">
        <w:rPr>
          <w:rFonts w:cs="Arial"/>
          <w:i/>
          <w:iCs/>
          <w:noProof/>
          <w:szCs w:val="24"/>
        </w:rPr>
        <w:t>33</w:t>
      </w:r>
      <w:r w:rsidRPr="004C2AE7">
        <w:rPr>
          <w:rFonts w:cs="Arial"/>
          <w:noProof/>
          <w:szCs w:val="24"/>
        </w:rPr>
        <w:t>(8), 1845–1866. https://doi.org/10.1108/TQM-03-2021-0065</w:t>
      </w:r>
    </w:p>
    <w:p w14:paraId="0B6397C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Antony, J., Scheumann, T., Sunder M., V., Cudney, E., Rodgers, B., &amp; Grigg, N. P. (2022). Using Six Sigma DMAIC for Lean project management in education: a case study in a German kindergarten. </w:t>
      </w:r>
      <w:r w:rsidRPr="004C2AE7">
        <w:rPr>
          <w:rFonts w:cs="Arial"/>
          <w:i/>
          <w:iCs/>
          <w:noProof/>
          <w:szCs w:val="24"/>
        </w:rPr>
        <w:t>Total Quality Management &amp; Business Excellence</w:t>
      </w:r>
      <w:r w:rsidRPr="004C2AE7">
        <w:rPr>
          <w:rFonts w:cs="Arial"/>
          <w:noProof/>
          <w:szCs w:val="24"/>
        </w:rPr>
        <w:t xml:space="preserve">, </w:t>
      </w:r>
      <w:r w:rsidRPr="004C2AE7">
        <w:rPr>
          <w:rFonts w:cs="Arial"/>
          <w:i/>
          <w:iCs/>
          <w:noProof/>
          <w:szCs w:val="24"/>
        </w:rPr>
        <w:t>33</w:t>
      </w:r>
      <w:r w:rsidRPr="004C2AE7">
        <w:rPr>
          <w:rFonts w:cs="Arial"/>
          <w:noProof/>
          <w:szCs w:val="24"/>
        </w:rPr>
        <w:t>(13–14), 1489–1509. https://doi.org/10.1080/14783363.2021.1973891</w:t>
      </w:r>
    </w:p>
    <w:p w14:paraId="06C3803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Arnheiter, E. D., &amp; Maleyeff, J. (2005). The integration of lean management and Six Sigma. </w:t>
      </w:r>
      <w:r w:rsidRPr="004C2AE7">
        <w:rPr>
          <w:rFonts w:cs="Arial"/>
          <w:i/>
          <w:iCs/>
          <w:noProof/>
          <w:szCs w:val="24"/>
        </w:rPr>
        <w:t>The TQM Magazine</w:t>
      </w:r>
      <w:r w:rsidRPr="004C2AE7">
        <w:rPr>
          <w:rFonts w:cs="Arial"/>
          <w:noProof/>
          <w:szCs w:val="24"/>
        </w:rPr>
        <w:t xml:space="preserve">, </w:t>
      </w:r>
      <w:r w:rsidRPr="004C2AE7">
        <w:rPr>
          <w:rFonts w:cs="Arial"/>
          <w:i/>
          <w:iCs/>
          <w:noProof/>
          <w:szCs w:val="24"/>
        </w:rPr>
        <w:t>17</w:t>
      </w:r>
      <w:r w:rsidRPr="004C2AE7">
        <w:rPr>
          <w:rFonts w:cs="Arial"/>
          <w:noProof/>
          <w:szCs w:val="24"/>
        </w:rPr>
        <w:t>(1), 5–18. https://doi.org/10.1108/09544780510573020</w:t>
      </w:r>
    </w:p>
    <w:p w14:paraId="1519C72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ARWU. (2020). </w:t>
      </w:r>
      <w:r w:rsidRPr="004C2AE7">
        <w:rPr>
          <w:rFonts w:cs="Arial"/>
          <w:i/>
          <w:iCs/>
          <w:noProof/>
          <w:szCs w:val="24"/>
        </w:rPr>
        <w:t>ARWU World University Rankings 2020</w:t>
      </w:r>
      <w:r w:rsidRPr="004C2AE7">
        <w:rPr>
          <w:rFonts w:cs="Arial"/>
          <w:noProof/>
          <w:szCs w:val="24"/>
        </w:rPr>
        <w:t>. Ranking Shanghai. http://www.shanghairanking.com/ARWU2020.html</w:t>
      </w:r>
    </w:p>
    <w:p w14:paraId="18F9AD2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ARWU. (2022a). </w:t>
      </w:r>
      <w:r w:rsidRPr="004C2AE7">
        <w:rPr>
          <w:rFonts w:cs="Arial"/>
          <w:i/>
          <w:iCs/>
          <w:noProof/>
          <w:szCs w:val="24"/>
        </w:rPr>
        <w:t>ARWU World University Ranking 2022</w:t>
      </w:r>
      <w:r w:rsidRPr="004C2AE7">
        <w:rPr>
          <w:rFonts w:cs="Arial"/>
          <w:noProof/>
          <w:szCs w:val="24"/>
        </w:rPr>
        <w:t>. Ranking Shanghai. http://www.shanghairanking.com/rankings/arwu/2022</w:t>
      </w:r>
    </w:p>
    <w:p w14:paraId="3D73D14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ARWU. (2022b). </w:t>
      </w:r>
      <w:r w:rsidRPr="004C2AE7">
        <w:rPr>
          <w:rFonts w:cs="Arial"/>
          <w:i/>
          <w:iCs/>
          <w:noProof/>
          <w:szCs w:val="24"/>
        </w:rPr>
        <w:t>ARWU World University Rankings 2022 methodology</w:t>
      </w:r>
      <w:r w:rsidRPr="004C2AE7">
        <w:rPr>
          <w:rFonts w:cs="Arial"/>
          <w:noProof/>
          <w:szCs w:val="24"/>
        </w:rPr>
        <w:t>. Ranking Shanghai. http://www.shanghairanking.com/methodology/arwu/2022</w:t>
      </w:r>
    </w:p>
    <w:p w14:paraId="1F2FBE0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Asif, M., Awan, M. U., Khan, M. K., &amp; Ahmad, N. (2013). A model for total quality management in higher education. </w:t>
      </w:r>
      <w:r w:rsidRPr="004C2AE7">
        <w:rPr>
          <w:rFonts w:cs="Arial"/>
          <w:i/>
          <w:iCs/>
          <w:noProof/>
          <w:szCs w:val="24"/>
        </w:rPr>
        <w:t>Quality &amp; Quantity</w:t>
      </w:r>
      <w:r w:rsidRPr="004C2AE7">
        <w:rPr>
          <w:rFonts w:cs="Arial"/>
          <w:noProof/>
          <w:szCs w:val="24"/>
        </w:rPr>
        <w:t xml:space="preserve">, </w:t>
      </w:r>
      <w:r w:rsidRPr="004C2AE7">
        <w:rPr>
          <w:rFonts w:cs="Arial"/>
          <w:i/>
          <w:iCs/>
          <w:noProof/>
          <w:szCs w:val="24"/>
        </w:rPr>
        <w:t>47</w:t>
      </w:r>
      <w:r w:rsidRPr="004C2AE7">
        <w:rPr>
          <w:rFonts w:cs="Arial"/>
          <w:noProof/>
          <w:szCs w:val="24"/>
        </w:rPr>
        <w:t>(4), 1883–1904. https://doi.org/10.1007/s11135-011-</w:t>
      </w:r>
      <w:r w:rsidRPr="004C2AE7">
        <w:rPr>
          <w:rFonts w:cs="Arial"/>
          <w:noProof/>
          <w:szCs w:val="24"/>
        </w:rPr>
        <w:lastRenderedPageBreak/>
        <w:t>9632-9</w:t>
      </w:r>
    </w:p>
    <w:p w14:paraId="0598C47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Atherton, S. C., Blodgett, M. S., &amp; Atherton, C. A. (2011). Fiduciary princiles: corporate Responsibilities to Stakeholders. </w:t>
      </w:r>
      <w:r w:rsidRPr="004C2AE7">
        <w:rPr>
          <w:rFonts w:cs="Arial"/>
          <w:i/>
          <w:iCs/>
          <w:noProof/>
          <w:szCs w:val="24"/>
        </w:rPr>
        <w:t>Journal of Religion and Business Ethics</w:t>
      </w:r>
      <w:r w:rsidRPr="004C2AE7">
        <w:rPr>
          <w:rFonts w:cs="Arial"/>
          <w:noProof/>
          <w:szCs w:val="24"/>
        </w:rPr>
        <w:t xml:space="preserve">, </w:t>
      </w:r>
      <w:r w:rsidRPr="004C2AE7">
        <w:rPr>
          <w:rFonts w:cs="Arial"/>
          <w:i/>
          <w:iCs/>
          <w:noProof/>
          <w:szCs w:val="24"/>
        </w:rPr>
        <w:t>2</w:t>
      </w:r>
      <w:r w:rsidRPr="004C2AE7">
        <w:rPr>
          <w:rFonts w:cs="Arial"/>
          <w:noProof/>
          <w:szCs w:val="24"/>
        </w:rPr>
        <w:t>(2).</w:t>
      </w:r>
    </w:p>
    <w:p w14:paraId="50B6DBF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Athiyaman, A. (1997). Linking student satisfaction and service quality perceptions: the case of university education. </w:t>
      </w:r>
      <w:r w:rsidRPr="004C2AE7">
        <w:rPr>
          <w:rFonts w:cs="Arial"/>
          <w:i/>
          <w:iCs/>
          <w:noProof/>
          <w:szCs w:val="24"/>
        </w:rPr>
        <w:t>European Journal of Marketing</w:t>
      </w:r>
      <w:r w:rsidRPr="004C2AE7">
        <w:rPr>
          <w:rFonts w:cs="Arial"/>
          <w:noProof/>
          <w:szCs w:val="24"/>
        </w:rPr>
        <w:t xml:space="preserve">, </w:t>
      </w:r>
      <w:r w:rsidRPr="004C2AE7">
        <w:rPr>
          <w:rFonts w:cs="Arial"/>
          <w:i/>
          <w:iCs/>
          <w:noProof/>
          <w:szCs w:val="24"/>
        </w:rPr>
        <w:t>31</w:t>
      </w:r>
      <w:r w:rsidRPr="004C2AE7">
        <w:rPr>
          <w:rFonts w:cs="Arial"/>
          <w:noProof/>
          <w:szCs w:val="24"/>
        </w:rPr>
        <w:t>(7), 528–540. https://doi.org/10.1108/03090569710176655</w:t>
      </w:r>
    </w:p>
    <w:p w14:paraId="12220D9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Austin, A. E. (1990). Faculty cultures, faculty values. </w:t>
      </w:r>
      <w:r w:rsidRPr="004C2AE7">
        <w:rPr>
          <w:rFonts w:cs="Arial"/>
          <w:i/>
          <w:iCs/>
          <w:noProof/>
          <w:szCs w:val="24"/>
        </w:rPr>
        <w:t>New directions for institutional research</w:t>
      </w:r>
      <w:r w:rsidRPr="004C2AE7">
        <w:rPr>
          <w:rFonts w:cs="Arial"/>
          <w:noProof/>
          <w:szCs w:val="24"/>
        </w:rPr>
        <w:t xml:space="preserve">, </w:t>
      </w:r>
      <w:r w:rsidRPr="004C2AE7">
        <w:rPr>
          <w:rFonts w:cs="Arial"/>
          <w:i/>
          <w:iCs/>
          <w:noProof/>
          <w:szCs w:val="24"/>
        </w:rPr>
        <w:t>1990</w:t>
      </w:r>
      <w:r w:rsidRPr="004C2AE7">
        <w:rPr>
          <w:rFonts w:cs="Arial"/>
          <w:noProof/>
          <w:szCs w:val="24"/>
        </w:rPr>
        <w:t>(68), 61–74.</w:t>
      </w:r>
    </w:p>
    <w:p w14:paraId="3F7038C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Avcı, Ö., Ring, E., &amp; Mitchell, L. (2015). Stakeholders in U.S. higher education: An analysis through two theories of stakeholders. </w:t>
      </w:r>
      <w:r w:rsidRPr="004C2AE7">
        <w:rPr>
          <w:rFonts w:cs="Arial"/>
          <w:i/>
          <w:iCs/>
          <w:noProof/>
          <w:szCs w:val="24"/>
        </w:rPr>
        <w:t>Bilgi Ekonomisi ve Yönetimi Dergisi</w:t>
      </w:r>
      <w:r w:rsidRPr="004C2AE7">
        <w:rPr>
          <w:rFonts w:cs="Arial"/>
          <w:noProof/>
          <w:szCs w:val="24"/>
        </w:rPr>
        <w:t xml:space="preserve">, </w:t>
      </w:r>
      <w:r w:rsidRPr="004C2AE7">
        <w:rPr>
          <w:rFonts w:cs="Arial"/>
          <w:i/>
          <w:iCs/>
          <w:noProof/>
          <w:szCs w:val="24"/>
        </w:rPr>
        <w:t>10</w:t>
      </w:r>
      <w:r w:rsidRPr="004C2AE7">
        <w:rPr>
          <w:rFonts w:cs="Arial"/>
          <w:noProof/>
          <w:szCs w:val="24"/>
        </w:rPr>
        <w:t>(2), 45–54. http://dergipark.ulakbim.gov.tr/beyder/article/view/5000166649</w:t>
      </w:r>
    </w:p>
    <w:p w14:paraId="4F3F7C8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Barker, K. (2007). The UK Research Assessment Exercise: the evolution of a national research evaluation system. </w:t>
      </w:r>
      <w:r w:rsidRPr="004C2AE7">
        <w:rPr>
          <w:rFonts w:cs="Arial"/>
          <w:i/>
          <w:iCs/>
          <w:noProof/>
          <w:szCs w:val="24"/>
        </w:rPr>
        <w:t>Research Evaluation</w:t>
      </w:r>
      <w:r w:rsidRPr="004C2AE7">
        <w:rPr>
          <w:rFonts w:cs="Arial"/>
          <w:noProof/>
          <w:szCs w:val="24"/>
        </w:rPr>
        <w:t xml:space="preserve">, </w:t>
      </w:r>
      <w:r w:rsidRPr="004C2AE7">
        <w:rPr>
          <w:rFonts w:cs="Arial"/>
          <w:i/>
          <w:iCs/>
          <w:noProof/>
          <w:szCs w:val="24"/>
        </w:rPr>
        <w:t>16</w:t>
      </w:r>
      <w:r w:rsidRPr="004C2AE7">
        <w:rPr>
          <w:rFonts w:cs="Arial"/>
          <w:noProof/>
          <w:szCs w:val="24"/>
        </w:rPr>
        <w:t>(1), 3–12. https://doi.org/10.3152/095820207X190674</w:t>
      </w:r>
    </w:p>
    <w:p w14:paraId="5199AE3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Bayraktar, E., Tatoglu, E., &amp; Zaim, S. (2008). An instrument for measuring the critical factors of TQM in Turkish higher education. </w:t>
      </w:r>
      <w:r w:rsidRPr="004C2AE7">
        <w:rPr>
          <w:rFonts w:cs="Arial"/>
          <w:i/>
          <w:iCs/>
          <w:noProof/>
          <w:szCs w:val="24"/>
        </w:rPr>
        <w:t>Total Quality Management &amp; Business Excellence</w:t>
      </w:r>
      <w:r w:rsidRPr="004C2AE7">
        <w:rPr>
          <w:rFonts w:cs="Arial"/>
          <w:noProof/>
          <w:szCs w:val="24"/>
        </w:rPr>
        <w:t xml:space="preserve">, </w:t>
      </w:r>
      <w:r w:rsidRPr="004C2AE7">
        <w:rPr>
          <w:rFonts w:cs="Arial"/>
          <w:i/>
          <w:iCs/>
          <w:noProof/>
          <w:szCs w:val="24"/>
        </w:rPr>
        <w:t>19</w:t>
      </w:r>
      <w:r w:rsidRPr="004C2AE7">
        <w:rPr>
          <w:rFonts w:cs="Arial"/>
          <w:noProof/>
          <w:szCs w:val="24"/>
        </w:rPr>
        <w:t>(6), 551–574. https://doi.org/10.1080/14783360802023921</w:t>
      </w:r>
    </w:p>
    <w:p w14:paraId="0FBC9BD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Beerkens, M., &amp; Udam, M. (2017). Stakeholders in Higher Education Quality Assurance: Richness in Diversity? </w:t>
      </w:r>
      <w:r w:rsidRPr="004C2AE7">
        <w:rPr>
          <w:rFonts w:cs="Arial"/>
          <w:i/>
          <w:iCs/>
          <w:noProof/>
          <w:szCs w:val="24"/>
        </w:rPr>
        <w:t>Higher Education Policy</w:t>
      </w:r>
      <w:r w:rsidRPr="004C2AE7">
        <w:rPr>
          <w:rFonts w:cs="Arial"/>
          <w:noProof/>
          <w:szCs w:val="24"/>
        </w:rPr>
        <w:t xml:space="preserve">, </w:t>
      </w:r>
      <w:r w:rsidRPr="004C2AE7">
        <w:rPr>
          <w:rFonts w:cs="Arial"/>
          <w:i/>
          <w:iCs/>
          <w:noProof/>
          <w:szCs w:val="24"/>
        </w:rPr>
        <w:t>30</w:t>
      </w:r>
      <w:r w:rsidRPr="004C2AE7">
        <w:rPr>
          <w:rFonts w:cs="Arial"/>
          <w:noProof/>
          <w:szCs w:val="24"/>
        </w:rPr>
        <w:t>(3), 341–359. https://doi.org/10.1057/s41307-016-0032-6</w:t>
      </w:r>
    </w:p>
    <w:p w14:paraId="51B4561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Belash, O., Popov, M., Ryzhov, N., Ryaskov, Y., Shaposhnikov, S., &amp; Shestopalov, M. (2015). Research on University Education Quality Assurance: Methodology and Results of Stakeholders’ Satisfaction Monitoring. </w:t>
      </w:r>
      <w:r w:rsidRPr="004C2AE7">
        <w:rPr>
          <w:rFonts w:cs="Arial"/>
          <w:i/>
          <w:iCs/>
          <w:noProof/>
          <w:szCs w:val="24"/>
        </w:rPr>
        <w:t>Procedia - Social and Behavioral Sciences</w:t>
      </w:r>
      <w:r w:rsidRPr="004C2AE7">
        <w:rPr>
          <w:rFonts w:cs="Arial"/>
          <w:noProof/>
          <w:szCs w:val="24"/>
        </w:rPr>
        <w:t xml:space="preserve">, </w:t>
      </w:r>
      <w:r w:rsidRPr="004C2AE7">
        <w:rPr>
          <w:rFonts w:cs="Arial"/>
          <w:i/>
          <w:iCs/>
          <w:noProof/>
          <w:szCs w:val="24"/>
        </w:rPr>
        <w:t>214</w:t>
      </w:r>
      <w:r w:rsidRPr="004C2AE7">
        <w:rPr>
          <w:rFonts w:cs="Arial"/>
          <w:noProof/>
          <w:szCs w:val="24"/>
        </w:rPr>
        <w:t>(June), 344–358. https://doi.org/10.1016/j.sbspro.2015.11.658</w:t>
      </w:r>
    </w:p>
    <w:p w14:paraId="0E584E6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Beliczyński, J. (2011). Analiza systemu zarządzania wartością dla Klienta. W </w:t>
      </w:r>
      <w:r w:rsidRPr="004C2AE7">
        <w:rPr>
          <w:rFonts w:cs="Arial"/>
          <w:i/>
          <w:iCs/>
          <w:noProof/>
          <w:szCs w:val="24"/>
        </w:rPr>
        <w:t>Przegląd problemów doskonalenia systemów zarządzania przedsiębiorstwem</w:t>
      </w:r>
      <w:r w:rsidRPr="004C2AE7">
        <w:rPr>
          <w:rFonts w:cs="Arial"/>
          <w:noProof/>
          <w:szCs w:val="24"/>
        </w:rPr>
        <w:t>. Mfiles.pl.</w:t>
      </w:r>
    </w:p>
    <w:p w14:paraId="6CC5BF2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Bendermacher, G. W. G., oude Egbrink, M. G. A., Wolfhagen, I. H. A. P., &amp; Dolmans, D. H. J. M. (2017). Unravelling quality culture in higher education: a realist review. </w:t>
      </w:r>
      <w:r w:rsidRPr="004C2AE7">
        <w:rPr>
          <w:rFonts w:cs="Arial"/>
          <w:i/>
          <w:iCs/>
          <w:noProof/>
          <w:szCs w:val="24"/>
        </w:rPr>
        <w:t>Higher Education</w:t>
      </w:r>
      <w:r w:rsidRPr="004C2AE7">
        <w:rPr>
          <w:rFonts w:cs="Arial"/>
          <w:noProof/>
          <w:szCs w:val="24"/>
        </w:rPr>
        <w:t xml:space="preserve">, </w:t>
      </w:r>
      <w:r w:rsidRPr="004C2AE7">
        <w:rPr>
          <w:rFonts w:cs="Arial"/>
          <w:i/>
          <w:iCs/>
          <w:noProof/>
          <w:szCs w:val="24"/>
        </w:rPr>
        <w:t>73</w:t>
      </w:r>
      <w:r w:rsidRPr="004C2AE7">
        <w:rPr>
          <w:rFonts w:cs="Arial"/>
          <w:noProof/>
          <w:szCs w:val="24"/>
        </w:rPr>
        <w:t>(1), 39–60. https://doi.org/10.1007/s10734-015-9979-2</w:t>
      </w:r>
    </w:p>
    <w:p w14:paraId="794247C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Bendkowski, J. (2016). Jednostkowe korzyści z uczestnictwa w nieformalnych sieciach wiedzy. </w:t>
      </w:r>
      <w:r w:rsidRPr="004C2AE7">
        <w:rPr>
          <w:rFonts w:cs="Arial"/>
          <w:i/>
          <w:iCs/>
          <w:noProof/>
          <w:szCs w:val="24"/>
        </w:rPr>
        <w:t>Zeszyty Naukowe. Organizacja i Zarządzanie / Politechnika Śląska</w:t>
      </w:r>
      <w:r w:rsidRPr="004C2AE7">
        <w:rPr>
          <w:rFonts w:cs="Arial"/>
          <w:noProof/>
          <w:szCs w:val="24"/>
        </w:rPr>
        <w:t xml:space="preserve">, </w:t>
      </w:r>
      <w:r w:rsidRPr="004C2AE7">
        <w:rPr>
          <w:rFonts w:cs="Arial"/>
          <w:i/>
          <w:iCs/>
          <w:noProof/>
          <w:szCs w:val="24"/>
        </w:rPr>
        <w:t>89</w:t>
      </w:r>
      <w:r w:rsidRPr="004C2AE7">
        <w:rPr>
          <w:rFonts w:cs="Arial"/>
          <w:noProof/>
          <w:szCs w:val="24"/>
        </w:rPr>
        <w:t>, 11–23.</w:t>
      </w:r>
    </w:p>
    <w:p w14:paraId="7EC8819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Bielawa, A. (2011). Przegląd najważniejszych modeli zarządzania jakością usług. </w:t>
      </w:r>
      <w:r w:rsidRPr="004C2AE7">
        <w:rPr>
          <w:rFonts w:cs="Arial"/>
          <w:i/>
          <w:iCs/>
          <w:noProof/>
          <w:szCs w:val="24"/>
        </w:rPr>
        <w:t>Studia i Prace WNEiZ</w:t>
      </w:r>
      <w:r w:rsidRPr="004C2AE7">
        <w:rPr>
          <w:rFonts w:cs="Arial"/>
          <w:noProof/>
          <w:szCs w:val="24"/>
        </w:rPr>
        <w:t xml:space="preserve">, </w:t>
      </w:r>
      <w:r w:rsidRPr="004C2AE7">
        <w:rPr>
          <w:rFonts w:cs="Arial"/>
          <w:i/>
          <w:iCs/>
          <w:noProof/>
          <w:szCs w:val="24"/>
        </w:rPr>
        <w:t>24</w:t>
      </w:r>
      <w:r w:rsidRPr="004C2AE7">
        <w:rPr>
          <w:rFonts w:cs="Arial"/>
          <w:noProof/>
          <w:szCs w:val="24"/>
        </w:rPr>
        <w:t>.</w:t>
      </w:r>
    </w:p>
    <w:p w14:paraId="6D2192F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Blackmore, P., &amp; Kandiko, C. B. C. B. (2011). Motivation in academic life: a prestige economy. </w:t>
      </w:r>
      <w:r w:rsidRPr="004C2AE7">
        <w:rPr>
          <w:rFonts w:cs="Arial"/>
          <w:i/>
          <w:iCs/>
          <w:noProof/>
          <w:szCs w:val="24"/>
        </w:rPr>
        <w:t>Research in Post-Compulsory Education</w:t>
      </w:r>
      <w:r w:rsidRPr="004C2AE7">
        <w:rPr>
          <w:rFonts w:cs="Arial"/>
          <w:noProof/>
          <w:szCs w:val="24"/>
        </w:rPr>
        <w:t xml:space="preserve">, </w:t>
      </w:r>
      <w:r w:rsidRPr="004C2AE7">
        <w:rPr>
          <w:rFonts w:cs="Arial"/>
          <w:i/>
          <w:iCs/>
          <w:noProof/>
          <w:szCs w:val="24"/>
        </w:rPr>
        <w:t>16</w:t>
      </w:r>
      <w:r w:rsidRPr="004C2AE7">
        <w:rPr>
          <w:rFonts w:cs="Arial"/>
          <w:noProof/>
          <w:szCs w:val="24"/>
        </w:rPr>
        <w:t>(4), 399–411. https://doi.org/10.1080/13596748.2011.626971</w:t>
      </w:r>
    </w:p>
    <w:p w14:paraId="3C10F93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Blanchard, K. H., Zigarmi, D., &amp; Nelson, R. B. (1993). Situational Leadership® After 25 Years: A </w:t>
      </w:r>
      <w:r w:rsidRPr="004C2AE7">
        <w:rPr>
          <w:rFonts w:cs="Arial"/>
          <w:noProof/>
          <w:szCs w:val="24"/>
        </w:rPr>
        <w:lastRenderedPageBreak/>
        <w:t xml:space="preserve">Retrospective. </w:t>
      </w:r>
      <w:r w:rsidRPr="004C2AE7">
        <w:rPr>
          <w:rFonts w:cs="Arial"/>
          <w:i/>
          <w:iCs/>
          <w:noProof/>
          <w:szCs w:val="24"/>
        </w:rPr>
        <w:t>Journal of Leadership Studies</w:t>
      </w:r>
      <w:r w:rsidRPr="004C2AE7">
        <w:rPr>
          <w:rFonts w:cs="Arial"/>
          <w:noProof/>
          <w:szCs w:val="24"/>
        </w:rPr>
        <w:t xml:space="preserve">, </w:t>
      </w:r>
      <w:r w:rsidRPr="004C2AE7">
        <w:rPr>
          <w:rFonts w:cs="Arial"/>
          <w:i/>
          <w:iCs/>
          <w:noProof/>
          <w:szCs w:val="24"/>
        </w:rPr>
        <w:t>1</w:t>
      </w:r>
      <w:r w:rsidRPr="004C2AE7">
        <w:rPr>
          <w:rFonts w:cs="Arial"/>
          <w:noProof/>
          <w:szCs w:val="24"/>
        </w:rPr>
        <w:t>(1), 21–36. https://doi.org/10.1177/107179199300100104</w:t>
      </w:r>
    </w:p>
    <w:p w14:paraId="7235457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Bobińska, B. (2012). Funkcjonowanie sektora publicznego jako organizacji „otwartych na klienta”. </w:t>
      </w:r>
      <w:r w:rsidRPr="004C2AE7">
        <w:rPr>
          <w:rFonts w:cs="Arial"/>
          <w:i/>
          <w:iCs/>
          <w:noProof/>
          <w:szCs w:val="24"/>
        </w:rPr>
        <w:t>Zeszyty Naukowe Zachodniopomorskiej Szkoły Biznesu Firma i Rynek</w:t>
      </w:r>
      <w:r w:rsidRPr="004C2AE7">
        <w:rPr>
          <w:rFonts w:cs="Arial"/>
          <w:noProof/>
          <w:szCs w:val="24"/>
        </w:rPr>
        <w:t xml:space="preserve">, </w:t>
      </w:r>
      <w:r w:rsidRPr="004C2AE7">
        <w:rPr>
          <w:rFonts w:cs="Arial"/>
          <w:i/>
          <w:iCs/>
          <w:noProof/>
          <w:szCs w:val="24"/>
        </w:rPr>
        <w:t>1</w:t>
      </w:r>
      <w:r w:rsidRPr="004C2AE7">
        <w:rPr>
          <w:rFonts w:cs="Arial"/>
          <w:noProof/>
          <w:szCs w:val="24"/>
        </w:rPr>
        <w:t>, 59–71.</w:t>
      </w:r>
    </w:p>
    <w:p w14:paraId="00B7A11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Brady, M. K., &amp; Cronin, J. J. (2001). Some New Thoughts on Conceptualizing Perceived Service Quality: A Hierarchical Approach. </w:t>
      </w:r>
      <w:r w:rsidRPr="004C2AE7">
        <w:rPr>
          <w:rFonts w:cs="Arial"/>
          <w:i/>
          <w:iCs/>
          <w:noProof/>
          <w:szCs w:val="24"/>
        </w:rPr>
        <w:t>Journal of Marketing</w:t>
      </w:r>
      <w:r w:rsidRPr="004C2AE7">
        <w:rPr>
          <w:rFonts w:cs="Arial"/>
          <w:noProof/>
          <w:szCs w:val="24"/>
        </w:rPr>
        <w:t xml:space="preserve">, </w:t>
      </w:r>
      <w:r w:rsidRPr="004C2AE7">
        <w:rPr>
          <w:rFonts w:cs="Arial"/>
          <w:i/>
          <w:iCs/>
          <w:noProof/>
          <w:szCs w:val="24"/>
        </w:rPr>
        <w:t>65</w:t>
      </w:r>
      <w:r w:rsidRPr="004C2AE7">
        <w:rPr>
          <w:rFonts w:cs="Arial"/>
          <w:noProof/>
          <w:szCs w:val="24"/>
        </w:rPr>
        <w:t>(3), 34–49. https://doi.org/10.1509/jmkg.65.3.34.18334</w:t>
      </w:r>
    </w:p>
    <w:p w14:paraId="1FAB5FF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Bragantini, D., &amp; Matteo, L. (2017). Stakeholders communication approach: A new era. </w:t>
      </w:r>
      <w:r w:rsidRPr="004C2AE7">
        <w:rPr>
          <w:rFonts w:cs="Arial"/>
          <w:i/>
          <w:iCs/>
          <w:noProof/>
          <w:szCs w:val="24"/>
        </w:rPr>
        <w:t>Project Management Development--Practice and Perspectives</w:t>
      </w:r>
      <w:r w:rsidRPr="004C2AE7">
        <w:rPr>
          <w:rFonts w:cs="Arial"/>
          <w:noProof/>
          <w:szCs w:val="24"/>
        </w:rPr>
        <w:t xml:space="preserve">, </w:t>
      </w:r>
      <w:r w:rsidRPr="004C2AE7">
        <w:rPr>
          <w:rFonts w:cs="Arial"/>
          <w:i/>
          <w:iCs/>
          <w:noProof/>
          <w:szCs w:val="24"/>
        </w:rPr>
        <w:t>27</w:t>
      </w:r>
      <w:r w:rsidRPr="004C2AE7">
        <w:rPr>
          <w:rFonts w:cs="Arial"/>
          <w:noProof/>
          <w:szCs w:val="24"/>
        </w:rPr>
        <w:t>, 19.</w:t>
      </w:r>
    </w:p>
    <w:p w14:paraId="0C8E8A6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Brdulak, J. (2016). Ocena jakości kształcenia w Polsce – problemy i rekomendacje. </w:t>
      </w:r>
      <w:r w:rsidRPr="004C2AE7">
        <w:rPr>
          <w:rFonts w:cs="Arial"/>
          <w:i/>
          <w:iCs/>
          <w:noProof/>
          <w:szCs w:val="24"/>
        </w:rPr>
        <w:t>Nauka i Szkolnictwo Wyższe</w:t>
      </w:r>
      <w:r w:rsidRPr="004C2AE7">
        <w:rPr>
          <w:rFonts w:cs="Arial"/>
          <w:noProof/>
          <w:szCs w:val="24"/>
        </w:rPr>
        <w:t xml:space="preserve">, </w:t>
      </w:r>
      <w:r w:rsidRPr="004C2AE7">
        <w:rPr>
          <w:rFonts w:cs="Arial"/>
          <w:i/>
          <w:iCs/>
          <w:noProof/>
          <w:szCs w:val="24"/>
        </w:rPr>
        <w:t>2</w:t>
      </w:r>
      <w:r w:rsidRPr="004C2AE7">
        <w:rPr>
          <w:rFonts w:cs="Arial"/>
          <w:noProof/>
          <w:szCs w:val="24"/>
        </w:rPr>
        <w:t>(2(48)), 81–94. https://doi.org/10.14746/nisw.2016.2.4</w:t>
      </w:r>
    </w:p>
    <w:p w14:paraId="5360BC2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Broadhead, L.-A., &amp; Howard, S. (1998). The Research Assessment Exercise. </w:t>
      </w:r>
      <w:r w:rsidRPr="004C2AE7">
        <w:rPr>
          <w:rFonts w:cs="Arial"/>
          <w:i/>
          <w:iCs/>
          <w:noProof/>
          <w:szCs w:val="24"/>
        </w:rPr>
        <w:t>education policy analysis archives</w:t>
      </w:r>
      <w:r w:rsidRPr="004C2AE7">
        <w:rPr>
          <w:rFonts w:cs="Arial"/>
          <w:noProof/>
          <w:szCs w:val="24"/>
        </w:rPr>
        <w:t xml:space="preserve">, </w:t>
      </w:r>
      <w:r w:rsidRPr="004C2AE7">
        <w:rPr>
          <w:rFonts w:cs="Arial"/>
          <w:i/>
          <w:iCs/>
          <w:noProof/>
          <w:szCs w:val="24"/>
        </w:rPr>
        <w:t>6</w:t>
      </w:r>
      <w:r w:rsidRPr="004C2AE7">
        <w:rPr>
          <w:rFonts w:cs="Arial"/>
          <w:noProof/>
          <w:szCs w:val="24"/>
        </w:rPr>
        <w:t>, 8. https://doi.org/10.14507/epaa.v6n8.1998</w:t>
      </w:r>
    </w:p>
    <w:p w14:paraId="411E990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Bryson, J. M. (2004). Stakeholder Identification and Analysis Techniques. </w:t>
      </w:r>
      <w:r w:rsidRPr="004C2AE7">
        <w:rPr>
          <w:rFonts w:cs="Arial"/>
          <w:i/>
          <w:iCs/>
          <w:noProof/>
          <w:szCs w:val="24"/>
        </w:rPr>
        <w:t>Public Management Reviews</w:t>
      </w:r>
      <w:r w:rsidRPr="004C2AE7">
        <w:rPr>
          <w:rFonts w:cs="Arial"/>
          <w:noProof/>
          <w:szCs w:val="24"/>
        </w:rPr>
        <w:t xml:space="preserve">, </w:t>
      </w:r>
      <w:r w:rsidRPr="004C2AE7">
        <w:rPr>
          <w:rFonts w:cs="Arial"/>
          <w:i/>
          <w:iCs/>
          <w:noProof/>
          <w:szCs w:val="24"/>
        </w:rPr>
        <w:t>6</w:t>
      </w:r>
      <w:r w:rsidRPr="004C2AE7">
        <w:rPr>
          <w:rFonts w:cs="Arial"/>
          <w:noProof/>
          <w:szCs w:val="24"/>
        </w:rPr>
        <w:t>(1), 31–53.</w:t>
      </w:r>
    </w:p>
    <w:p w14:paraId="4DE202A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Bukowski, S., &amp; Kosmala, B. (2007). Techniki projekcyjne w identyfikacji przekonań. </w:t>
      </w:r>
      <w:r w:rsidRPr="004C2AE7">
        <w:rPr>
          <w:rFonts w:cs="Arial"/>
          <w:i/>
          <w:iCs/>
          <w:noProof/>
          <w:szCs w:val="24"/>
        </w:rPr>
        <w:t>Psychoterapia</w:t>
      </w:r>
      <w:r w:rsidRPr="004C2AE7">
        <w:rPr>
          <w:rFonts w:cs="Arial"/>
          <w:noProof/>
          <w:szCs w:val="24"/>
        </w:rPr>
        <w:t xml:space="preserve">, </w:t>
      </w:r>
      <w:r w:rsidRPr="004C2AE7">
        <w:rPr>
          <w:rFonts w:cs="Arial"/>
          <w:i/>
          <w:iCs/>
          <w:noProof/>
          <w:szCs w:val="24"/>
        </w:rPr>
        <w:t>4</w:t>
      </w:r>
      <w:r w:rsidRPr="004C2AE7">
        <w:rPr>
          <w:rFonts w:cs="Arial"/>
          <w:noProof/>
          <w:szCs w:val="24"/>
        </w:rPr>
        <w:t>(143), 37–44. http://poradnia-empatia.pl/userfiles/poradnia-empatiapl/file/Techniki projekcyjne w identyfikacji przekonan po autoryzacji.pdf</w:t>
      </w:r>
    </w:p>
    <w:p w14:paraId="728BA6D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Burrows, J. (1999). Going Beyond Labels: A Framework for Profiling Institutional Stakeholders. </w:t>
      </w:r>
      <w:r w:rsidRPr="004C2AE7">
        <w:rPr>
          <w:rFonts w:cs="Arial"/>
          <w:i/>
          <w:iCs/>
          <w:noProof/>
          <w:szCs w:val="24"/>
        </w:rPr>
        <w:t>Contemporary Education</w:t>
      </w:r>
      <w:r w:rsidRPr="004C2AE7">
        <w:rPr>
          <w:rFonts w:cs="Arial"/>
          <w:noProof/>
          <w:szCs w:val="24"/>
        </w:rPr>
        <w:t xml:space="preserve">, </w:t>
      </w:r>
      <w:r w:rsidRPr="004C2AE7">
        <w:rPr>
          <w:rFonts w:cs="Arial"/>
          <w:i/>
          <w:iCs/>
          <w:noProof/>
          <w:szCs w:val="24"/>
        </w:rPr>
        <w:t>70</w:t>
      </w:r>
      <w:r w:rsidRPr="004C2AE7">
        <w:rPr>
          <w:rFonts w:cs="Arial"/>
          <w:noProof/>
          <w:szCs w:val="24"/>
        </w:rPr>
        <w:t>(4), 5. http://search.ebscohost.com/login.aspx?direct=true&amp;db=a9h&amp;AN=3116623&amp;site=ehost-live</w:t>
      </w:r>
    </w:p>
    <w:p w14:paraId="728C637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Byrne, J., Jørgensen, T., &amp; Loukkola, T. (2013). </w:t>
      </w:r>
      <w:r w:rsidRPr="004C2AE7">
        <w:rPr>
          <w:rFonts w:cs="Arial"/>
          <w:i/>
          <w:iCs/>
          <w:noProof/>
          <w:szCs w:val="24"/>
        </w:rPr>
        <w:t>Quality assurance in doctoral education: Results of the ARDE Project.</w:t>
      </w:r>
      <w:r w:rsidRPr="004C2AE7">
        <w:rPr>
          <w:rFonts w:cs="Arial"/>
          <w:noProof/>
          <w:szCs w:val="24"/>
        </w:rPr>
        <w:t xml:space="preserve"> European University Association.</w:t>
      </w:r>
    </w:p>
    <w:p w14:paraId="0ED0B2A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Calabretta, G., Gemser, G., &amp; Wijnberg, N. M. (2017). The Interplay between Intuition and Rationality in Strategic Decision Making: A Paradox Perspective. </w:t>
      </w:r>
      <w:r w:rsidRPr="004C2AE7">
        <w:rPr>
          <w:rFonts w:cs="Arial"/>
          <w:i/>
          <w:iCs/>
          <w:noProof/>
          <w:szCs w:val="24"/>
        </w:rPr>
        <w:t>Organization Studies</w:t>
      </w:r>
      <w:r w:rsidRPr="004C2AE7">
        <w:rPr>
          <w:rFonts w:cs="Arial"/>
          <w:noProof/>
          <w:szCs w:val="24"/>
        </w:rPr>
        <w:t xml:space="preserve">, </w:t>
      </w:r>
      <w:r w:rsidRPr="004C2AE7">
        <w:rPr>
          <w:rFonts w:cs="Arial"/>
          <w:i/>
          <w:iCs/>
          <w:noProof/>
          <w:szCs w:val="24"/>
        </w:rPr>
        <w:t>38</w:t>
      </w:r>
      <w:r w:rsidRPr="004C2AE7">
        <w:rPr>
          <w:rFonts w:cs="Arial"/>
          <w:noProof/>
          <w:szCs w:val="24"/>
        </w:rPr>
        <w:t>(3–4), 365–401. https://doi.org/10.1177/0170840616655483</w:t>
      </w:r>
    </w:p>
    <w:p w14:paraId="7762BC8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Campbell, C. M. C. M., Jimenez, M., &amp; Arrozal, C. A. N. C. A. N. (2019). Prestige or education: college teaching and rigor of courses in prestigious and non-prestigious institutions in the U.S. </w:t>
      </w:r>
      <w:r w:rsidRPr="004C2AE7">
        <w:rPr>
          <w:rFonts w:cs="Arial"/>
          <w:i/>
          <w:iCs/>
          <w:noProof/>
          <w:szCs w:val="24"/>
        </w:rPr>
        <w:t>Higher Education</w:t>
      </w:r>
      <w:r w:rsidRPr="004C2AE7">
        <w:rPr>
          <w:rFonts w:cs="Arial"/>
          <w:noProof/>
          <w:szCs w:val="24"/>
        </w:rPr>
        <w:t xml:space="preserve">, </w:t>
      </w:r>
      <w:r w:rsidRPr="004C2AE7">
        <w:rPr>
          <w:rFonts w:cs="Arial"/>
          <w:i/>
          <w:iCs/>
          <w:noProof/>
          <w:szCs w:val="24"/>
        </w:rPr>
        <w:t>77</w:t>
      </w:r>
      <w:r w:rsidRPr="004C2AE7">
        <w:rPr>
          <w:rFonts w:cs="Arial"/>
          <w:noProof/>
          <w:szCs w:val="24"/>
        </w:rPr>
        <w:t>(4), 717–738. https://doi.org/10.1007/s10734-018-0297-3</w:t>
      </w:r>
    </w:p>
    <w:p w14:paraId="21E8988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Carayannis, E. G., &amp; Campbell, D. F. J. (2009). „Mode 3” and „Quadruple Helix”: toward a 21st century fractal innovation ecosystem. </w:t>
      </w:r>
      <w:r w:rsidRPr="004C2AE7">
        <w:rPr>
          <w:rFonts w:cs="Arial"/>
          <w:i/>
          <w:iCs/>
          <w:noProof/>
          <w:szCs w:val="24"/>
        </w:rPr>
        <w:t>International Journal of Technology Management</w:t>
      </w:r>
      <w:r w:rsidRPr="004C2AE7">
        <w:rPr>
          <w:rFonts w:cs="Arial"/>
          <w:noProof/>
          <w:szCs w:val="24"/>
        </w:rPr>
        <w:t xml:space="preserve">, </w:t>
      </w:r>
      <w:r w:rsidRPr="004C2AE7">
        <w:rPr>
          <w:rFonts w:cs="Arial"/>
          <w:i/>
          <w:iCs/>
          <w:noProof/>
          <w:szCs w:val="24"/>
        </w:rPr>
        <w:t>46</w:t>
      </w:r>
      <w:r w:rsidRPr="004C2AE7">
        <w:rPr>
          <w:rFonts w:cs="Arial"/>
          <w:noProof/>
          <w:szCs w:val="24"/>
        </w:rPr>
        <w:t>(3/4), 201. https://doi.org/10.1504/IJTM.2009.023374</w:t>
      </w:r>
    </w:p>
    <w:p w14:paraId="732F960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Carrillat, F. A., Jaramillo, F., &amp; Mulki, J. P. (2007). The validity of the SERVQUAL and SERVPERF scales. </w:t>
      </w:r>
      <w:r w:rsidRPr="004C2AE7">
        <w:rPr>
          <w:rFonts w:cs="Arial"/>
          <w:i/>
          <w:iCs/>
          <w:noProof/>
          <w:szCs w:val="24"/>
        </w:rPr>
        <w:t>International Journal of Service Industry Management</w:t>
      </w:r>
      <w:r w:rsidRPr="004C2AE7">
        <w:rPr>
          <w:rFonts w:cs="Arial"/>
          <w:noProof/>
          <w:szCs w:val="24"/>
        </w:rPr>
        <w:t xml:space="preserve">, </w:t>
      </w:r>
      <w:r w:rsidRPr="004C2AE7">
        <w:rPr>
          <w:rFonts w:cs="Arial"/>
          <w:i/>
          <w:iCs/>
          <w:noProof/>
          <w:szCs w:val="24"/>
        </w:rPr>
        <w:t>18</w:t>
      </w:r>
      <w:r w:rsidRPr="004C2AE7">
        <w:rPr>
          <w:rFonts w:cs="Arial"/>
          <w:noProof/>
          <w:szCs w:val="24"/>
        </w:rPr>
        <w:t>(5), 472–490. https://doi.org/10.1108/09564230710826250</w:t>
      </w:r>
    </w:p>
    <w:p w14:paraId="039C875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Carroll, A. B. (1979). A three-dimensional conceptual model of corporate performance. </w:t>
      </w:r>
      <w:r w:rsidRPr="004C2AE7">
        <w:rPr>
          <w:rFonts w:cs="Arial"/>
          <w:i/>
          <w:iCs/>
          <w:noProof/>
          <w:szCs w:val="24"/>
        </w:rPr>
        <w:t xml:space="preserve">Corporate </w:t>
      </w:r>
      <w:r w:rsidRPr="004C2AE7">
        <w:rPr>
          <w:rFonts w:cs="Arial"/>
          <w:i/>
          <w:iCs/>
          <w:noProof/>
          <w:szCs w:val="24"/>
        </w:rPr>
        <w:lastRenderedPageBreak/>
        <w:t>Social Responsibility</w:t>
      </w:r>
      <w:r w:rsidRPr="004C2AE7">
        <w:rPr>
          <w:rFonts w:cs="Arial"/>
          <w:noProof/>
          <w:szCs w:val="24"/>
        </w:rPr>
        <w:t>, 497–505. https://doi.org/10.5465/amr.1979.4498296</w:t>
      </w:r>
    </w:p>
    <w:p w14:paraId="27007F4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Clark, B. R. (1972). The organizational saga in higher education. </w:t>
      </w:r>
      <w:r w:rsidRPr="004C2AE7">
        <w:rPr>
          <w:rFonts w:cs="Arial"/>
          <w:i/>
          <w:iCs/>
          <w:noProof/>
          <w:szCs w:val="24"/>
        </w:rPr>
        <w:t>Administrative science quarterly</w:t>
      </w:r>
      <w:r w:rsidRPr="004C2AE7">
        <w:rPr>
          <w:rFonts w:cs="Arial"/>
          <w:noProof/>
          <w:szCs w:val="24"/>
        </w:rPr>
        <w:t>, 178–184.</w:t>
      </w:r>
    </w:p>
    <w:p w14:paraId="591E9D0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Clark, B. R. (1980). </w:t>
      </w:r>
      <w:r w:rsidRPr="004C2AE7">
        <w:rPr>
          <w:rFonts w:cs="Arial"/>
          <w:i/>
          <w:iCs/>
          <w:noProof/>
          <w:szCs w:val="24"/>
        </w:rPr>
        <w:t>Academic Culture</w:t>
      </w:r>
      <w:r w:rsidRPr="004C2AE7">
        <w:rPr>
          <w:rFonts w:cs="Arial"/>
          <w:noProof/>
          <w:szCs w:val="24"/>
        </w:rPr>
        <w:t xml:space="preserve"> (42). Yale University Higher Education Research Group.</w:t>
      </w:r>
    </w:p>
    <w:p w14:paraId="067A18A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Clarkson, M. B. E. (1995). A Stakeholder Framework for Analyzing and Evaluating Corporate Social Performance. </w:t>
      </w:r>
      <w:r w:rsidRPr="004C2AE7">
        <w:rPr>
          <w:rFonts w:cs="Arial"/>
          <w:i/>
          <w:iCs/>
          <w:noProof/>
          <w:szCs w:val="24"/>
        </w:rPr>
        <w:t>The Academy of Management Review</w:t>
      </w:r>
      <w:r w:rsidRPr="004C2AE7">
        <w:rPr>
          <w:rFonts w:cs="Arial"/>
          <w:noProof/>
          <w:szCs w:val="24"/>
        </w:rPr>
        <w:t xml:space="preserve">, </w:t>
      </w:r>
      <w:r w:rsidRPr="004C2AE7">
        <w:rPr>
          <w:rFonts w:cs="Arial"/>
          <w:i/>
          <w:iCs/>
          <w:noProof/>
          <w:szCs w:val="24"/>
        </w:rPr>
        <w:t>20</w:t>
      </w:r>
      <w:r w:rsidRPr="004C2AE7">
        <w:rPr>
          <w:rFonts w:cs="Arial"/>
          <w:noProof/>
          <w:szCs w:val="24"/>
        </w:rPr>
        <w:t>(1), 92. https://doi.org/10.2307/258888</w:t>
      </w:r>
    </w:p>
    <w:p w14:paraId="151006E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Collyer, F. (2013). The production of scholarly knowledge in the global market arena: University ranking systems, prestige and power. </w:t>
      </w:r>
      <w:r w:rsidRPr="004C2AE7">
        <w:rPr>
          <w:rFonts w:cs="Arial"/>
          <w:i/>
          <w:iCs/>
          <w:noProof/>
          <w:szCs w:val="24"/>
        </w:rPr>
        <w:t>Critical Studies in Education</w:t>
      </w:r>
      <w:r w:rsidRPr="004C2AE7">
        <w:rPr>
          <w:rFonts w:cs="Arial"/>
          <w:noProof/>
          <w:szCs w:val="24"/>
        </w:rPr>
        <w:t xml:space="preserve">, </w:t>
      </w:r>
      <w:r w:rsidRPr="004C2AE7">
        <w:rPr>
          <w:rFonts w:cs="Arial"/>
          <w:i/>
          <w:iCs/>
          <w:noProof/>
          <w:szCs w:val="24"/>
        </w:rPr>
        <w:t>54</w:t>
      </w:r>
      <w:r w:rsidRPr="004C2AE7">
        <w:rPr>
          <w:rFonts w:cs="Arial"/>
          <w:noProof/>
          <w:szCs w:val="24"/>
        </w:rPr>
        <w:t>(3), 245–259. https://doi.org/10.1080/17508487.2013.788049</w:t>
      </w:r>
    </w:p>
    <w:p w14:paraId="22E6602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Cronin, J. J. (2016). Retrospective: a cross-sectional test of the effect and conceptualization of service value revisited. </w:t>
      </w:r>
      <w:r w:rsidRPr="004C2AE7">
        <w:rPr>
          <w:rFonts w:cs="Arial"/>
          <w:i/>
          <w:iCs/>
          <w:noProof/>
          <w:szCs w:val="24"/>
        </w:rPr>
        <w:t>Journal of Services Marketing</w:t>
      </w:r>
      <w:r w:rsidRPr="004C2AE7">
        <w:rPr>
          <w:rFonts w:cs="Arial"/>
          <w:noProof/>
          <w:szCs w:val="24"/>
        </w:rPr>
        <w:t xml:space="preserve">, </w:t>
      </w:r>
      <w:r w:rsidRPr="004C2AE7">
        <w:rPr>
          <w:rFonts w:cs="Arial"/>
          <w:i/>
          <w:iCs/>
          <w:noProof/>
          <w:szCs w:val="24"/>
        </w:rPr>
        <w:t>30</w:t>
      </w:r>
      <w:r w:rsidRPr="004C2AE7">
        <w:rPr>
          <w:rFonts w:cs="Arial"/>
          <w:noProof/>
          <w:szCs w:val="24"/>
        </w:rPr>
        <w:t>(3), 261–265. https://doi.org/10.1108/JSM-11-2015-0328</w:t>
      </w:r>
    </w:p>
    <w:p w14:paraId="7B04936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Cronin, J. J., Brady, M. K., Brand, R. R., Hightower, R., &amp; Shemwell, D. J. (1997). A cross</w:t>
      </w:r>
      <w:r w:rsidRPr="004C2AE7">
        <w:rPr>
          <w:rFonts w:ascii="Cambria Math" w:hAnsi="Cambria Math" w:cs="Cambria Math"/>
          <w:noProof/>
          <w:szCs w:val="24"/>
        </w:rPr>
        <w:t>‐</w:t>
      </w:r>
      <w:r w:rsidRPr="004C2AE7">
        <w:rPr>
          <w:rFonts w:cs="Arial"/>
          <w:noProof/>
          <w:szCs w:val="24"/>
        </w:rPr>
        <w:t xml:space="preserve">sectional test of the effect and conceptualization of service value. </w:t>
      </w:r>
      <w:r w:rsidRPr="004C2AE7">
        <w:rPr>
          <w:rFonts w:cs="Arial"/>
          <w:i/>
          <w:iCs/>
          <w:noProof/>
          <w:szCs w:val="24"/>
        </w:rPr>
        <w:t>Journal of Services Marketing</w:t>
      </w:r>
      <w:r w:rsidRPr="004C2AE7">
        <w:rPr>
          <w:rFonts w:cs="Arial"/>
          <w:noProof/>
          <w:szCs w:val="24"/>
        </w:rPr>
        <w:t xml:space="preserve">, </w:t>
      </w:r>
      <w:r w:rsidRPr="004C2AE7">
        <w:rPr>
          <w:rFonts w:cs="Arial"/>
          <w:i/>
          <w:iCs/>
          <w:noProof/>
          <w:szCs w:val="24"/>
        </w:rPr>
        <w:t>11</w:t>
      </w:r>
      <w:r w:rsidRPr="004C2AE7">
        <w:rPr>
          <w:rFonts w:cs="Arial"/>
          <w:noProof/>
          <w:szCs w:val="24"/>
        </w:rPr>
        <w:t>(6), 375–391. https://doi.org/10.1108/08876049710187482</w:t>
      </w:r>
    </w:p>
    <w:p w14:paraId="79970C2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Cronin Jr, J. J., &amp; Taylor, S. A. (1992). Measuring service quality: a reexamination and extension. </w:t>
      </w:r>
      <w:r w:rsidRPr="004C2AE7">
        <w:rPr>
          <w:rFonts w:cs="Arial"/>
          <w:i/>
          <w:iCs/>
          <w:noProof/>
          <w:szCs w:val="24"/>
        </w:rPr>
        <w:t>Journal of marketing</w:t>
      </w:r>
      <w:r w:rsidRPr="004C2AE7">
        <w:rPr>
          <w:rFonts w:cs="Arial"/>
          <w:noProof/>
          <w:szCs w:val="24"/>
        </w:rPr>
        <w:t xml:space="preserve">, </w:t>
      </w:r>
      <w:r w:rsidRPr="004C2AE7">
        <w:rPr>
          <w:rFonts w:cs="Arial"/>
          <w:i/>
          <w:iCs/>
          <w:noProof/>
          <w:szCs w:val="24"/>
        </w:rPr>
        <w:t>56</w:t>
      </w:r>
      <w:r w:rsidRPr="004C2AE7">
        <w:rPr>
          <w:rFonts w:cs="Arial"/>
          <w:noProof/>
          <w:szCs w:val="24"/>
        </w:rPr>
        <w:t>(3), 55–68. https://doi.org/10.1177/00222429920560030</w:t>
      </w:r>
    </w:p>
    <w:p w14:paraId="32BA80F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Cwynar, K. M. (2005). THE IDEA OF THE UNIVERSITY IN EUROPEAN CULTURE. </w:t>
      </w:r>
      <w:r w:rsidRPr="004C2AE7">
        <w:rPr>
          <w:rFonts w:cs="Arial"/>
          <w:i/>
          <w:iCs/>
          <w:noProof/>
          <w:szCs w:val="24"/>
        </w:rPr>
        <w:t>Polityka i Społeczeństwo</w:t>
      </w:r>
      <w:r w:rsidRPr="004C2AE7">
        <w:rPr>
          <w:rFonts w:cs="Arial"/>
          <w:noProof/>
          <w:szCs w:val="24"/>
        </w:rPr>
        <w:t>, 60–72.</w:t>
      </w:r>
    </w:p>
    <w:p w14:paraId="37F1AE1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Cybermetrics Lab. (2023). </w:t>
      </w:r>
      <w:r w:rsidRPr="004C2AE7">
        <w:rPr>
          <w:rFonts w:cs="Arial"/>
          <w:i/>
          <w:iCs/>
          <w:noProof/>
          <w:szCs w:val="24"/>
        </w:rPr>
        <w:t>Ranking Web of Universities 2023</w:t>
      </w:r>
      <w:r w:rsidRPr="004C2AE7">
        <w:rPr>
          <w:rFonts w:cs="Arial"/>
          <w:noProof/>
          <w:szCs w:val="24"/>
        </w:rPr>
        <w:t>. Webometrics 2023 Jan Ranking. https://www.webometrics.info/en/world</w:t>
      </w:r>
    </w:p>
    <w:p w14:paraId="4DB06A9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Czarnik, S., &amp; Turek, K. (2014). </w:t>
      </w:r>
      <w:r w:rsidRPr="004C2AE7">
        <w:rPr>
          <w:rFonts w:cs="Arial"/>
          <w:i/>
          <w:iCs/>
          <w:noProof/>
          <w:szCs w:val="24"/>
        </w:rPr>
        <w:t>Aktywność zawodowa i wykształcenie Polaków</w:t>
      </w:r>
      <w:r w:rsidRPr="004C2AE7">
        <w:rPr>
          <w:rFonts w:cs="Arial"/>
          <w:noProof/>
          <w:szCs w:val="24"/>
        </w:rPr>
        <w:t>. https://www.parp.gov.pl/images/PARP_publications/pdf/20012.pdf</w:t>
      </w:r>
    </w:p>
    <w:p w14:paraId="03F6129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Dabholkar, P. A., Thorpe, D. I., &amp; Rentz, J. O. (1996). A measure of service quality for retail stores: Scale development and validation. </w:t>
      </w:r>
      <w:r w:rsidRPr="004C2AE7">
        <w:rPr>
          <w:rFonts w:cs="Arial"/>
          <w:i/>
          <w:iCs/>
          <w:noProof/>
          <w:szCs w:val="24"/>
        </w:rPr>
        <w:t>Journal of the Academy of Marketing Science</w:t>
      </w:r>
      <w:r w:rsidRPr="004C2AE7">
        <w:rPr>
          <w:rFonts w:cs="Arial"/>
          <w:noProof/>
          <w:szCs w:val="24"/>
        </w:rPr>
        <w:t xml:space="preserve">, </w:t>
      </w:r>
      <w:r w:rsidRPr="004C2AE7">
        <w:rPr>
          <w:rFonts w:cs="Arial"/>
          <w:i/>
          <w:iCs/>
          <w:noProof/>
          <w:szCs w:val="24"/>
        </w:rPr>
        <w:t>24</w:t>
      </w:r>
      <w:r w:rsidRPr="004C2AE7">
        <w:rPr>
          <w:rFonts w:cs="Arial"/>
          <w:noProof/>
          <w:szCs w:val="24"/>
        </w:rPr>
        <w:t>(1), 3–16. https://doi.org/10.1007/bf02893933</w:t>
      </w:r>
    </w:p>
    <w:p w14:paraId="1233649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Dąbrowski, T. J., Brdulak, H., Jastrzębska, E., &amp; Legutko-kobus, P. (2018). Teaching methods and programs University Social Responsibility Strategies. </w:t>
      </w:r>
      <w:r w:rsidRPr="004C2AE7">
        <w:rPr>
          <w:rFonts w:cs="Arial"/>
          <w:i/>
          <w:iCs/>
          <w:noProof/>
          <w:szCs w:val="24"/>
        </w:rPr>
        <w:t>E-Mentor</w:t>
      </w:r>
      <w:r w:rsidRPr="004C2AE7">
        <w:rPr>
          <w:rFonts w:cs="Arial"/>
          <w:noProof/>
          <w:szCs w:val="24"/>
        </w:rPr>
        <w:t xml:space="preserve">, </w:t>
      </w:r>
      <w:r w:rsidRPr="004C2AE7">
        <w:rPr>
          <w:rFonts w:cs="Arial"/>
          <w:i/>
          <w:iCs/>
          <w:noProof/>
          <w:szCs w:val="24"/>
        </w:rPr>
        <w:t>5</w:t>
      </w:r>
      <w:r w:rsidRPr="004C2AE7">
        <w:rPr>
          <w:rFonts w:cs="Arial"/>
          <w:noProof/>
          <w:szCs w:val="24"/>
        </w:rPr>
        <w:t>(77), 4–12.</w:t>
      </w:r>
    </w:p>
    <w:p w14:paraId="58A626B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Dahlgaard, J. J., &amp; Dahlgaard</w:t>
      </w:r>
      <w:r w:rsidRPr="004C2AE7">
        <w:rPr>
          <w:rFonts w:ascii="Cambria Math" w:hAnsi="Cambria Math" w:cs="Cambria Math"/>
          <w:noProof/>
          <w:szCs w:val="24"/>
        </w:rPr>
        <w:t>‐</w:t>
      </w:r>
      <w:r w:rsidRPr="004C2AE7">
        <w:rPr>
          <w:rFonts w:cs="Arial"/>
          <w:noProof/>
          <w:szCs w:val="24"/>
        </w:rPr>
        <w:t xml:space="preserve">Park, S. M. (2006). Lean production, six sigma quality, TQM and company culture. </w:t>
      </w:r>
      <w:r w:rsidRPr="004C2AE7">
        <w:rPr>
          <w:rFonts w:cs="Arial"/>
          <w:i/>
          <w:iCs/>
          <w:noProof/>
          <w:szCs w:val="24"/>
        </w:rPr>
        <w:t>The TQM Magazine</w:t>
      </w:r>
      <w:r w:rsidRPr="004C2AE7">
        <w:rPr>
          <w:rFonts w:cs="Arial"/>
          <w:noProof/>
          <w:szCs w:val="24"/>
        </w:rPr>
        <w:t xml:space="preserve">, </w:t>
      </w:r>
      <w:r w:rsidRPr="004C2AE7">
        <w:rPr>
          <w:rFonts w:cs="Arial"/>
          <w:i/>
          <w:iCs/>
          <w:noProof/>
          <w:szCs w:val="24"/>
        </w:rPr>
        <w:t>18</w:t>
      </w:r>
      <w:r w:rsidRPr="004C2AE7">
        <w:rPr>
          <w:rFonts w:cs="Arial"/>
          <w:noProof/>
          <w:szCs w:val="24"/>
        </w:rPr>
        <w:t>(3), 263–281. https://doi.org/10.1108/09544780610659998</w:t>
      </w:r>
    </w:p>
    <w:p w14:paraId="7927B64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de Boer, H., Enders, J., &amp; Schimank, U. S. (2007). On the Way towards New Public Management? The Governance of University Systems in England, the Netherlands, Austria, and Germany. W D. Jansen (Red.), </w:t>
      </w:r>
      <w:r w:rsidRPr="004C2AE7">
        <w:rPr>
          <w:rFonts w:cs="Arial"/>
          <w:i/>
          <w:iCs/>
          <w:noProof/>
          <w:szCs w:val="24"/>
        </w:rPr>
        <w:t>New Forms of Governance in Research Organizations</w:t>
      </w:r>
      <w:r w:rsidRPr="004C2AE7">
        <w:rPr>
          <w:rFonts w:cs="Arial"/>
          <w:noProof/>
          <w:szCs w:val="24"/>
        </w:rPr>
        <w:t xml:space="preserve"> (ss. 3–22). Springer Netherlands. https://doi.org/10.1007/978-1-4020-5831-8</w:t>
      </w:r>
    </w:p>
    <w:p w14:paraId="0388E1C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de Haan, E., Verhoef, P. C., &amp; Wiesel, T. (2015). The predictive ability of different customer feedback metrics for retention. </w:t>
      </w:r>
      <w:r w:rsidRPr="004C2AE7">
        <w:rPr>
          <w:rFonts w:cs="Arial"/>
          <w:i/>
          <w:iCs/>
          <w:noProof/>
          <w:szCs w:val="24"/>
        </w:rPr>
        <w:t>International Journal of Research in Marketing</w:t>
      </w:r>
      <w:r w:rsidRPr="004C2AE7">
        <w:rPr>
          <w:rFonts w:cs="Arial"/>
          <w:noProof/>
          <w:szCs w:val="24"/>
        </w:rPr>
        <w:t xml:space="preserve">, </w:t>
      </w:r>
      <w:r w:rsidRPr="004C2AE7">
        <w:rPr>
          <w:rFonts w:cs="Arial"/>
          <w:i/>
          <w:iCs/>
          <w:noProof/>
          <w:szCs w:val="24"/>
        </w:rPr>
        <w:t>32</w:t>
      </w:r>
      <w:r w:rsidRPr="004C2AE7">
        <w:rPr>
          <w:rFonts w:cs="Arial"/>
          <w:noProof/>
          <w:szCs w:val="24"/>
        </w:rPr>
        <w:t>(2), 195–206. https://doi.org/10.1016/j.ijresmar.2015.02.004</w:t>
      </w:r>
    </w:p>
    <w:p w14:paraId="3549EE8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de Jong, J., &amp; den Hartog, D. (2010). Measuring Innovative Work Behaviour. </w:t>
      </w:r>
      <w:r w:rsidRPr="004C2AE7">
        <w:rPr>
          <w:rFonts w:cs="Arial"/>
          <w:i/>
          <w:iCs/>
          <w:noProof/>
          <w:szCs w:val="24"/>
        </w:rPr>
        <w:t>Creativity and Innovation Management</w:t>
      </w:r>
      <w:r w:rsidRPr="004C2AE7">
        <w:rPr>
          <w:rFonts w:cs="Arial"/>
          <w:noProof/>
          <w:szCs w:val="24"/>
        </w:rPr>
        <w:t xml:space="preserve">, </w:t>
      </w:r>
      <w:r w:rsidRPr="004C2AE7">
        <w:rPr>
          <w:rFonts w:cs="Arial"/>
          <w:i/>
          <w:iCs/>
          <w:noProof/>
          <w:szCs w:val="24"/>
        </w:rPr>
        <w:t>19</w:t>
      </w:r>
      <w:r w:rsidRPr="004C2AE7">
        <w:rPr>
          <w:rFonts w:cs="Arial"/>
          <w:noProof/>
          <w:szCs w:val="24"/>
        </w:rPr>
        <w:t>(1), 23–36. https://doi.org/10.1111/j.1467-8691.2010.00547.x</w:t>
      </w:r>
    </w:p>
    <w:p w14:paraId="7051629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De Ridder-Symoens, H. (2020). Universities and Their Missions in Early Modern Times. W L. Engwall (Red.), </w:t>
      </w:r>
      <w:r w:rsidRPr="004C2AE7">
        <w:rPr>
          <w:rFonts w:cs="Arial"/>
          <w:i/>
          <w:iCs/>
          <w:noProof/>
          <w:szCs w:val="24"/>
        </w:rPr>
        <w:t>Missions of Universities : Past, Present, Future</w:t>
      </w:r>
      <w:r w:rsidRPr="004C2AE7">
        <w:rPr>
          <w:rFonts w:cs="Arial"/>
          <w:noProof/>
          <w:szCs w:val="24"/>
        </w:rPr>
        <w:t xml:space="preserve"> (ss. 43–61). Springer International Publishing. https://doi.org/10.1007/978-3-030-41834-2_4</w:t>
      </w:r>
    </w:p>
    <w:p w14:paraId="7D407D7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Degtjarjova, I., Lapina, I., &amp; Freidenfelds, D. (2018). Student as stakeholder: “voice of customer” in higher education quality development. </w:t>
      </w:r>
      <w:r w:rsidRPr="004C2AE7">
        <w:rPr>
          <w:rFonts w:cs="Arial"/>
          <w:i/>
          <w:iCs/>
          <w:noProof/>
          <w:szCs w:val="24"/>
        </w:rPr>
        <w:t>Marketing and Management of Innovations</w:t>
      </w:r>
      <w:r w:rsidRPr="004C2AE7">
        <w:rPr>
          <w:rFonts w:cs="Arial"/>
          <w:noProof/>
          <w:szCs w:val="24"/>
        </w:rPr>
        <w:t xml:space="preserve">, </w:t>
      </w:r>
      <w:r w:rsidRPr="004C2AE7">
        <w:rPr>
          <w:rFonts w:cs="Arial"/>
          <w:i/>
          <w:iCs/>
          <w:noProof/>
          <w:szCs w:val="24"/>
        </w:rPr>
        <w:t>2</w:t>
      </w:r>
      <w:r w:rsidRPr="004C2AE7">
        <w:rPr>
          <w:rFonts w:cs="Arial"/>
          <w:noProof/>
          <w:szCs w:val="24"/>
        </w:rPr>
        <w:t>, 388–398. https://doi.org/10.21272/mmi.2018.2-30</w:t>
      </w:r>
    </w:p>
    <w:p w14:paraId="2E194D9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Detyna, B. (2022). Lean Management a jakość zarządzania w uczelni – szanse i zagrożenia. </w:t>
      </w:r>
      <w:r w:rsidRPr="004C2AE7">
        <w:rPr>
          <w:rFonts w:cs="Arial"/>
          <w:i/>
          <w:iCs/>
          <w:noProof/>
          <w:szCs w:val="24"/>
        </w:rPr>
        <w:t>Problemy Jakości</w:t>
      </w:r>
      <w:r w:rsidRPr="004C2AE7">
        <w:rPr>
          <w:rFonts w:cs="Arial"/>
          <w:noProof/>
          <w:szCs w:val="24"/>
        </w:rPr>
        <w:t xml:space="preserve">, </w:t>
      </w:r>
      <w:r w:rsidRPr="004C2AE7">
        <w:rPr>
          <w:rFonts w:cs="Arial"/>
          <w:i/>
          <w:iCs/>
          <w:noProof/>
          <w:szCs w:val="24"/>
        </w:rPr>
        <w:t>1</w:t>
      </w:r>
      <w:r w:rsidRPr="004C2AE7">
        <w:rPr>
          <w:rFonts w:cs="Arial"/>
          <w:noProof/>
          <w:szCs w:val="24"/>
        </w:rPr>
        <w:t>(3), 11–19. https://doi.org/10.15199/46.2022.3.2</w:t>
      </w:r>
    </w:p>
    <w:p w14:paraId="1BC359B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Dingsøyr, T., Nerur, S., Balijepally, V., &amp; Moe, N. B. (2012). A decade of agile methodologies: Towards explaining agile software development. </w:t>
      </w:r>
      <w:r w:rsidRPr="004C2AE7">
        <w:rPr>
          <w:rFonts w:cs="Arial"/>
          <w:i/>
          <w:iCs/>
          <w:noProof/>
          <w:szCs w:val="24"/>
        </w:rPr>
        <w:t>Journal of Systems and Software</w:t>
      </w:r>
      <w:r w:rsidRPr="004C2AE7">
        <w:rPr>
          <w:rFonts w:cs="Arial"/>
          <w:noProof/>
          <w:szCs w:val="24"/>
        </w:rPr>
        <w:t xml:space="preserve">, </w:t>
      </w:r>
      <w:r w:rsidRPr="004C2AE7">
        <w:rPr>
          <w:rFonts w:cs="Arial"/>
          <w:i/>
          <w:iCs/>
          <w:noProof/>
          <w:szCs w:val="24"/>
        </w:rPr>
        <w:t>85</w:t>
      </w:r>
      <w:r w:rsidRPr="004C2AE7">
        <w:rPr>
          <w:rFonts w:cs="Arial"/>
          <w:noProof/>
          <w:szCs w:val="24"/>
        </w:rPr>
        <w:t>(6), 1213–1221. https://doi.org/10.1016/j.jss.2012.02.033</w:t>
      </w:r>
    </w:p>
    <w:p w14:paraId="3055F84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Dobbins, M., Horváthová, B., &amp; Labanino, R. P. (2021). Exploring interest intermediation in Central and Eastern Europe: is higher education different? </w:t>
      </w:r>
      <w:r w:rsidRPr="004C2AE7">
        <w:rPr>
          <w:rFonts w:cs="Arial"/>
          <w:i/>
          <w:iCs/>
          <w:noProof/>
          <w:szCs w:val="24"/>
        </w:rPr>
        <w:t>Interest Groups &amp; Advocacy</w:t>
      </w:r>
      <w:r w:rsidRPr="004C2AE7">
        <w:rPr>
          <w:rFonts w:cs="Arial"/>
          <w:noProof/>
          <w:szCs w:val="24"/>
        </w:rPr>
        <w:t xml:space="preserve">, </w:t>
      </w:r>
      <w:r w:rsidRPr="004C2AE7">
        <w:rPr>
          <w:rFonts w:cs="Arial"/>
          <w:i/>
          <w:iCs/>
          <w:noProof/>
          <w:szCs w:val="24"/>
        </w:rPr>
        <w:t>10</w:t>
      </w:r>
      <w:r w:rsidRPr="004C2AE7">
        <w:rPr>
          <w:rFonts w:cs="Arial"/>
          <w:noProof/>
          <w:szCs w:val="24"/>
        </w:rPr>
        <w:t>(4), 399–429. https://doi.org/10.1057/s41309-021-00136-x</w:t>
      </w:r>
    </w:p>
    <w:p w14:paraId="6D23A9F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Donaldson, T., &amp; Preston, L. E. (1995). The Stakeholder Theory of the Corporation: Concepts, Evidence, and Implications. </w:t>
      </w:r>
      <w:r w:rsidRPr="004C2AE7">
        <w:rPr>
          <w:rFonts w:cs="Arial"/>
          <w:i/>
          <w:iCs/>
          <w:noProof/>
          <w:szCs w:val="24"/>
        </w:rPr>
        <w:t>Academy of Management Review</w:t>
      </w:r>
      <w:r w:rsidRPr="004C2AE7">
        <w:rPr>
          <w:rFonts w:cs="Arial"/>
          <w:noProof/>
          <w:szCs w:val="24"/>
        </w:rPr>
        <w:t xml:space="preserve">, </w:t>
      </w:r>
      <w:r w:rsidRPr="004C2AE7">
        <w:rPr>
          <w:rFonts w:cs="Arial"/>
          <w:i/>
          <w:iCs/>
          <w:noProof/>
          <w:szCs w:val="24"/>
        </w:rPr>
        <w:t>20</w:t>
      </w:r>
      <w:r w:rsidRPr="004C2AE7">
        <w:rPr>
          <w:rFonts w:cs="Arial"/>
          <w:noProof/>
          <w:szCs w:val="24"/>
        </w:rPr>
        <w:t>(1), 65–91. https://doi.org/10.5465/amr.1995.9503271992</w:t>
      </w:r>
    </w:p>
    <w:p w14:paraId="0C3C5C9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Douglas, J., Antony, J., &amp; Douglas, A. (2015). Waste identification and elimination in HEIs: the role of Lean thinking.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32</w:t>
      </w:r>
      <w:r w:rsidRPr="004C2AE7">
        <w:rPr>
          <w:rFonts w:cs="Arial"/>
          <w:noProof/>
          <w:szCs w:val="24"/>
        </w:rPr>
        <w:t>(9), 970–981. https://doi.org/10.1108/IJQRM-10-2014-0160</w:t>
      </w:r>
    </w:p>
    <w:p w14:paraId="02B81FF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Drucker, P. F. (1984). Converting Social Problems into Business Opportunities: The New Meaning of Corporate Social Responsibility. </w:t>
      </w:r>
      <w:r w:rsidRPr="004C2AE7">
        <w:rPr>
          <w:rFonts w:cs="Arial"/>
          <w:i/>
          <w:iCs/>
          <w:noProof/>
          <w:szCs w:val="24"/>
        </w:rPr>
        <w:t>California Management Review</w:t>
      </w:r>
      <w:r w:rsidRPr="004C2AE7">
        <w:rPr>
          <w:rFonts w:cs="Arial"/>
          <w:noProof/>
          <w:szCs w:val="24"/>
        </w:rPr>
        <w:t xml:space="preserve">, </w:t>
      </w:r>
      <w:r w:rsidRPr="004C2AE7">
        <w:rPr>
          <w:rFonts w:cs="Arial"/>
          <w:i/>
          <w:iCs/>
          <w:noProof/>
          <w:szCs w:val="24"/>
        </w:rPr>
        <w:t>26</w:t>
      </w:r>
      <w:r w:rsidRPr="004C2AE7">
        <w:rPr>
          <w:rFonts w:cs="Arial"/>
          <w:noProof/>
          <w:szCs w:val="24"/>
        </w:rPr>
        <w:t>(2), 53–63. https://doi.org/10.2307/41165066</w:t>
      </w:r>
    </w:p>
    <w:p w14:paraId="6CAFE34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 U. 1668. (2018). </w:t>
      </w:r>
      <w:r w:rsidRPr="004C2AE7">
        <w:rPr>
          <w:rFonts w:cs="Arial"/>
          <w:i/>
          <w:iCs/>
          <w:noProof/>
          <w:szCs w:val="24"/>
        </w:rPr>
        <w:t>Ustawa z dnia 20 lipca 2018 r. Prawo o szkolnictwie wyższym i nauce</w:t>
      </w:r>
      <w:r w:rsidRPr="004C2AE7">
        <w:rPr>
          <w:rFonts w:cs="Arial"/>
          <w:noProof/>
          <w:szCs w:val="24"/>
        </w:rPr>
        <w:t xml:space="preserve"> (Numer Dz. U. 1668 z 30.08.2018). Kancelaria Sejmu RP. http://prawo.sejm.gov.pl/isap.nsf/DocDetails.xsp?id=WDU20180001668</w:t>
      </w:r>
    </w:p>
    <w:p w14:paraId="32B0229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 U. 1787. (2018). </w:t>
      </w:r>
      <w:r w:rsidRPr="004C2AE7">
        <w:rPr>
          <w:rFonts w:cs="Arial"/>
          <w:i/>
          <w:iCs/>
          <w:noProof/>
          <w:szCs w:val="24"/>
        </w:rPr>
        <w:t>Rozporządzenie Ministra Nauki i Szkolnictwa Wyższego w sprawie kryteriów oceny programowej</w:t>
      </w:r>
      <w:r w:rsidRPr="004C2AE7">
        <w:rPr>
          <w:rFonts w:cs="Arial"/>
          <w:noProof/>
          <w:szCs w:val="24"/>
        </w:rPr>
        <w:t>. Kancelaria Sejmu RP. https://isap.sejm.gov.pl/isap.nsf/download.xsp/WDU20180001787/O/D20181787.pdf</w:t>
      </w:r>
    </w:p>
    <w:p w14:paraId="2A2C0A5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 U. 2508. (2018). </w:t>
      </w:r>
      <w:r w:rsidRPr="004C2AE7">
        <w:rPr>
          <w:rFonts w:cs="Arial"/>
          <w:i/>
          <w:iCs/>
          <w:noProof/>
          <w:szCs w:val="24"/>
        </w:rPr>
        <w:t>Rozporządzenie Ministra Nauki i Szkolnictwa wyższego z dnia 13 grudnia 2018</w:t>
      </w:r>
      <w:r w:rsidRPr="004C2AE7">
        <w:rPr>
          <w:rFonts w:cs="Arial"/>
          <w:noProof/>
          <w:szCs w:val="24"/>
        </w:rPr>
        <w:t>. Dziennik Ustaw RP.</w:t>
      </w:r>
    </w:p>
    <w:p w14:paraId="7695A5B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Dz. U. 305. (2022). </w:t>
      </w:r>
      <w:r w:rsidRPr="004C2AE7">
        <w:rPr>
          <w:rFonts w:cs="Arial"/>
          <w:i/>
          <w:iCs/>
          <w:noProof/>
          <w:szCs w:val="24"/>
        </w:rPr>
        <w:t>Rozporządzenie Ministra Nauki i Szkolnictwa wyższego z dnia 8 lutego 2022</w:t>
      </w:r>
      <w:r w:rsidRPr="004C2AE7">
        <w:rPr>
          <w:rFonts w:cs="Arial"/>
          <w:noProof/>
          <w:szCs w:val="24"/>
        </w:rPr>
        <w:t>. Dziennik Ustaw RP.</w:t>
      </w:r>
    </w:p>
    <w:p w14:paraId="6604205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Dzhuguryan, L., Iwan, S., &amp; Marchuk, I. (2019). Zarządzanie jakością kształcenia w szkolnictwie wyższym na podstawie monitoringu procesu edukacyjnego. </w:t>
      </w:r>
      <w:r w:rsidRPr="004C2AE7">
        <w:rPr>
          <w:rFonts w:cs="Arial"/>
          <w:i/>
          <w:iCs/>
          <w:noProof/>
          <w:szCs w:val="24"/>
        </w:rPr>
        <w:t>Zeszyty Naukowe Politechniki Częstochowskiej Zarządzanie</w:t>
      </w:r>
      <w:r w:rsidRPr="004C2AE7">
        <w:rPr>
          <w:rFonts w:cs="Arial"/>
          <w:noProof/>
          <w:szCs w:val="24"/>
        </w:rPr>
        <w:t xml:space="preserve">, </w:t>
      </w:r>
      <w:r w:rsidRPr="004C2AE7">
        <w:rPr>
          <w:rFonts w:cs="Arial"/>
          <w:i/>
          <w:iCs/>
          <w:noProof/>
          <w:szCs w:val="24"/>
        </w:rPr>
        <w:t>34</w:t>
      </w:r>
      <w:r w:rsidRPr="004C2AE7">
        <w:rPr>
          <w:rFonts w:cs="Arial"/>
          <w:noProof/>
          <w:szCs w:val="24"/>
        </w:rPr>
        <w:t>(1), 38–49. https://doi.org/10.17512/znpcz.2019.2.03</w:t>
      </w:r>
    </w:p>
    <w:p w14:paraId="4759C45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Dziadkowiec, J. (2006). Wybrane metody badania i oceny jakości usług. </w:t>
      </w:r>
      <w:r w:rsidRPr="004C2AE7">
        <w:rPr>
          <w:rFonts w:cs="Arial"/>
          <w:i/>
          <w:iCs/>
          <w:noProof/>
          <w:szCs w:val="24"/>
        </w:rPr>
        <w:t>Zeszyty Naukowe Akademii Ekonimicznej w Krakowie</w:t>
      </w:r>
      <w:r w:rsidRPr="004C2AE7">
        <w:rPr>
          <w:rFonts w:cs="Arial"/>
          <w:noProof/>
          <w:szCs w:val="24"/>
        </w:rPr>
        <w:t xml:space="preserve">, </w:t>
      </w:r>
      <w:r w:rsidRPr="004C2AE7">
        <w:rPr>
          <w:rFonts w:cs="Arial"/>
          <w:i/>
          <w:iCs/>
          <w:noProof/>
          <w:szCs w:val="24"/>
        </w:rPr>
        <w:t>717</w:t>
      </w:r>
      <w:r w:rsidRPr="004C2AE7">
        <w:rPr>
          <w:rFonts w:cs="Arial"/>
          <w:noProof/>
          <w:szCs w:val="24"/>
        </w:rPr>
        <w:t>, 23–35.</w:t>
      </w:r>
    </w:p>
    <w:p w14:paraId="59CDCE1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Dziadkowiec, J., &amp; Sikora, T. (2015). </w:t>
      </w:r>
      <w:r w:rsidRPr="004C2AE7">
        <w:rPr>
          <w:rFonts w:cs="Arial"/>
          <w:i/>
          <w:iCs/>
          <w:noProof/>
          <w:szCs w:val="24"/>
        </w:rPr>
        <w:t>Wybrane aspekty zarządzania jakością usług jakościa</w:t>
      </w:r>
      <w:r w:rsidRPr="004C2AE7">
        <w:rPr>
          <w:rFonts w:cs="Arial"/>
          <w:noProof/>
          <w:szCs w:val="24"/>
        </w:rPr>
        <w:t>.</w:t>
      </w:r>
    </w:p>
    <w:p w14:paraId="476820B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Dziedziczak-Foltyn, A. (2018). Konsultatywność w projektowaniu reformy szkolnictwa wyższego w Polsce na przykładzie Ustawy 2.0. </w:t>
      </w:r>
      <w:r w:rsidRPr="004C2AE7">
        <w:rPr>
          <w:rFonts w:cs="Arial"/>
          <w:i/>
          <w:iCs/>
          <w:noProof/>
          <w:szCs w:val="24"/>
        </w:rPr>
        <w:t>Nauka i Szkolnictwo Wyższe</w:t>
      </w:r>
      <w:r w:rsidRPr="004C2AE7">
        <w:rPr>
          <w:rFonts w:cs="Arial"/>
          <w:noProof/>
          <w:szCs w:val="24"/>
        </w:rPr>
        <w:t xml:space="preserve">, </w:t>
      </w:r>
      <w:r w:rsidRPr="004C2AE7">
        <w:rPr>
          <w:rFonts w:cs="Arial"/>
          <w:i/>
          <w:iCs/>
          <w:noProof/>
          <w:szCs w:val="24"/>
        </w:rPr>
        <w:t>1(51)</w:t>
      </w:r>
      <w:r w:rsidRPr="004C2AE7">
        <w:rPr>
          <w:rFonts w:cs="Arial"/>
          <w:noProof/>
          <w:szCs w:val="24"/>
        </w:rPr>
        <w:t>. https://doi.org/10.14746/nisw.2018.1.10</w:t>
      </w:r>
    </w:p>
    <w:p w14:paraId="00BB2C6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Dzimińska, M., Fijałkowska, J., &amp; Sułkowski, Ł. (2020). A Conceptual Model Proposal: Universities as Culture Change Agents for Sustainable Development. </w:t>
      </w:r>
      <w:r w:rsidRPr="004C2AE7">
        <w:rPr>
          <w:rFonts w:cs="Arial"/>
          <w:i/>
          <w:iCs/>
          <w:noProof/>
          <w:szCs w:val="24"/>
        </w:rPr>
        <w:t>Sustainability</w:t>
      </w:r>
      <w:r w:rsidRPr="004C2AE7">
        <w:rPr>
          <w:rFonts w:cs="Arial"/>
          <w:noProof/>
          <w:szCs w:val="24"/>
        </w:rPr>
        <w:t xml:space="preserve">, </w:t>
      </w:r>
      <w:r w:rsidRPr="004C2AE7">
        <w:rPr>
          <w:rFonts w:cs="Arial"/>
          <w:i/>
          <w:iCs/>
          <w:noProof/>
          <w:szCs w:val="24"/>
        </w:rPr>
        <w:t>12</w:t>
      </w:r>
      <w:r w:rsidRPr="004C2AE7">
        <w:rPr>
          <w:rFonts w:cs="Arial"/>
          <w:noProof/>
          <w:szCs w:val="24"/>
        </w:rPr>
        <w:t>(11), 4635. https://doi.org/10.3390/su12114635</w:t>
      </w:r>
    </w:p>
    <w:p w14:paraId="27A40A5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EIPA, &amp; EUPAN. (2013). </w:t>
      </w:r>
      <w:r w:rsidRPr="004C2AE7">
        <w:rPr>
          <w:rFonts w:cs="Arial"/>
          <w:i/>
          <w:iCs/>
          <w:noProof/>
          <w:szCs w:val="24"/>
        </w:rPr>
        <w:t>CAF Education 2013</w:t>
      </w:r>
      <w:r w:rsidRPr="004C2AE7">
        <w:rPr>
          <w:rFonts w:cs="Arial"/>
          <w:noProof/>
          <w:szCs w:val="24"/>
        </w:rPr>
        <w:t>.</w:t>
      </w:r>
    </w:p>
    <w:p w14:paraId="5B2CB28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EIPA, &amp; EUPAN. (2020). </w:t>
      </w:r>
      <w:r w:rsidRPr="004C2AE7">
        <w:rPr>
          <w:rFonts w:cs="Arial"/>
          <w:i/>
          <w:iCs/>
          <w:noProof/>
          <w:szCs w:val="24"/>
        </w:rPr>
        <w:t>Wspólna Metoda Oceny. Europejski model doskonalenia organizacji sektora publicznego poprzez samoocenę</w:t>
      </w:r>
      <w:r w:rsidRPr="004C2AE7">
        <w:rPr>
          <w:rFonts w:cs="Arial"/>
          <w:noProof/>
          <w:szCs w:val="24"/>
        </w:rPr>
        <w:t>. https://www.gov.pl/attachment/13844091-cd71-4a98-b729-1983306e5b87</w:t>
      </w:r>
    </w:p>
    <w:p w14:paraId="5CC98FA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ELA 2020. (2021). </w:t>
      </w:r>
      <w:r w:rsidRPr="004C2AE7">
        <w:rPr>
          <w:rFonts w:cs="Arial"/>
          <w:i/>
          <w:iCs/>
          <w:noProof/>
          <w:szCs w:val="24"/>
        </w:rPr>
        <w:t>Ekonomiczne Losy Absolwentów - zbiór danych źródłowych dla Uczelni obejmujący dane absolwentów studiów I, II stopnia i jednolitych studiów magiserskich do 2020 roku</w:t>
      </w:r>
      <w:r w:rsidRPr="004C2AE7">
        <w:rPr>
          <w:rFonts w:cs="Arial"/>
          <w:noProof/>
          <w:szCs w:val="24"/>
        </w:rPr>
        <w:t>. https://ela.nauka.gov.pl/pl/experts/source-data</w:t>
      </w:r>
    </w:p>
    <w:p w14:paraId="3B98575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Elton, L. (2000). The UK Research Assessment Exercise: Unintended Consequences. </w:t>
      </w:r>
      <w:r w:rsidRPr="004C2AE7">
        <w:rPr>
          <w:rFonts w:cs="Arial"/>
          <w:i/>
          <w:iCs/>
          <w:noProof/>
          <w:szCs w:val="24"/>
        </w:rPr>
        <w:t>Higher Education Quarterly</w:t>
      </w:r>
      <w:r w:rsidRPr="004C2AE7">
        <w:rPr>
          <w:rFonts w:cs="Arial"/>
          <w:noProof/>
          <w:szCs w:val="24"/>
        </w:rPr>
        <w:t xml:space="preserve">, </w:t>
      </w:r>
      <w:r w:rsidRPr="004C2AE7">
        <w:rPr>
          <w:rFonts w:cs="Arial"/>
          <w:i/>
          <w:iCs/>
          <w:noProof/>
          <w:szCs w:val="24"/>
        </w:rPr>
        <w:t>54</w:t>
      </w:r>
      <w:r w:rsidRPr="004C2AE7">
        <w:rPr>
          <w:rFonts w:cs="Arial"/>
          <w:noProof/>
          <w:szCs w:val="24"/>
        </w:rPr>
        <w:t>(3), 274–283. https://doi.org/10.1111/1468-2273.00160</w:t>
      </w:r>
    </w:p>
    <w:p w14:paraId="5E5BEA3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ENQA. (2015). </w:t>
      </w:r>
      <w:r w:rsidRPr="004C2AE7">
        <w:rPr>
          <w:rFonts w:cs="Arial"/>
          <w:i/>
          <w:iCs/>
          <w:noProof/>
          <w:szCs w:val="24"/>
        </w:rPr>
        <w:t>Standards and guidelines for quality assurance in the European Higher Education Area (ESG)</w:t>
      </w:r>
      <w:r w:rsidRPr="004C2AE7">
        <w:rPr>
          <w:rFonts w:cs="Arial"/>
          <w:noProof/>
          <w:szCs w:val="24"/>
        </w:rPr>
        <w:t>. ENQA Brussels.</w:t>
      </w:r>
    </w:p>
    <w:p w14:paraId="0734331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Eskerod, P., Huemann, M., &amp; Savage, G. (2015). Project Stakeholder Management—Past and Present. </w:t>
      </w:r>
      <w:r w:rsidRPr="004C2AE7">
        <w:rPr>
          <w:rFonts w:cs="Arial"/>
          <w:i/>
          <w:iCs/>
          <w:noProof/>
          <w:szCs w:val="24"/>
        </w:rPr>
        <w:t>Project Management Journal</w:t>
      </w:r>
      <w:r w:rsidRPr="004C2AE7">
        <w:rPr>
          <w:rFonts w:cs="Arial"/>
          <w:noProof/>
          <w:szCs w:val="24"/>
        </w:rPr>
        <w:t xml:space="preserve">, </w:t>
      </w:r>
      <w:r w:rsidRPr="004C2AE7">
        <w:rPr>
          <w:rFonts w:cs="Arial"/>
          <w:i/>
          <w:iCs/>
          <w:noProof/>
          <w:szCs w:val="24"/>
        </w:rPr>
        <w:t>46</w:t>
      </w:r>
      <w:r w:rsidRPr="004C2AE7">
        <w:rPr>
          <w:rFonts w:cs="Arial"/>
          <w:noProof/>
          <w:szCs w:val="24"/>
        </w:rPr>
        <w:t>(6), 6–14. https://doi.org/10.1002/pmj.21555</w:t>
      </w:r>
    </w:p>
    <w:p w14:paraId="7899CD2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Etzkowitz, H. (2003). Research groups as ‘quasi-firms’: the invention of the entrepreneurial university. </w:t>
      </w:r>
      <w:r w:rsidRPr="004C2AE7">
        <w:rPr>
          <w:rFonts w:cs="Arial"/>
          <w:i/>
          <w:iCs/>
          <w:noProof/>
          <w:szCs w:val="24"/>
        </w:rPr>
        <w:t>Research Policy</w:t>
      </w:r>
      <w:r w:rsidRPr="004C2AE7">
        <w:rPr>
          <w:rFonts w:cs="Arial"/>
          <w:noProof/>
          <w:szCs w:val="24"/>
        </w:rPr>
        <w:t xml:space="preserve">, </w:t>
      </w:r>
      <w:r w:rsidRPr="004C2AE7">
        <w:rPr>
          <w:rFonts w:cs="Arial"/>
          <w:i/>
          <w:iCs/>
          <w:noProof/>
          <w:szCs w:val="24"/>
        </w:rPr>
        <w:t>32</w:t>
      </w:r>
      <w:r w:rsidRPr="004C2AE7">
        <w:rPr>
          <w:rFonts w:cs="Arial"/>
          <w:noProof/>
          <w:szCs w:val="24"/>
        </w:rPr>
        <w:t>(1), 109–121. https://doi.org/10.1016/S0048-7333(02)00009-4</w:t>
      </w:r>
    </w:p>
    <w:p w14:paraId="3F60476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Etzkowitz, H., &amp; Dzisah, J. (2008). Rethinking development: circulation in the triple helix. </w:t>
      </w:r>
      <w:r w:rsidRPr="004C2AE7">
        <w:rPr>
          <w:rFonts w:cs="Arial"/>
          <w:i/>
          <w:iCs/>
          <w:noProof/>
          <w:szCs w:val="24"/>
        </w:rPr>
        <w:t>Technology Analysis &amp; Strategic Management</w:t>
      </w:r>
      <w:r w:rsidRPr="004C2AE7">
        <w:rPr>
          <w:rFonts w:cs="Arial"/>
          <w:noProof/>
          <w:szCs w:val="24"/>
        </w:rPr>
        <w:t xml:space="preserve">, </w:t>
      </w:r>
      <w:r w:rsidRPr="004C2AE7">
        <w:rPr>
          <w:rFonts w:cs="Arial"/>
          <w:i/>
          <w:iCs/>
          <w:noProof/>
          <w:szCs w:val="24"/>
        </w:rPr>
        <w:t>20</w:t>
      </w:r>
      <w:r w:rsidRPr="004C2AE7">
        <w:rPr>
          <w:rFonts w:cs="Arial"/>
          <w:noProof/>
          <w:szCs w:val="24"/>
        </w:rPr>
        <w:t>(6), 653–666. https://doi.org/10.1080/09537320802426309</w:t>
      </w:r>
    </w:p>
    <w:p w14:paraId="6BA02C8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Etzkowitz, H., &amp; Leydesdorff, L. (1997). </w:t>
      </w:r>
      <w:r w:rsidRPr="004C2AE7">
        <w:rPr>
          <w:rFonts w:cs="Arial"/>
          <w:i/>
          <w:iCs/>
          <w:noProof/>
          <w:szCs w:val="24"/>
        </w:rPr>
        <w:t>Universities and the global knowledge economy: A triple helix of university-industry relations</w:t>
      </w:r>
      <w:r w:rsidRPr="004C2AE7">
        <w:rPr>
          <w:rFonts w:cs="Arial"/>
          <w:noProof/>
          <w:szCs w:val="24"/>
        </w:rPr>
        <w:t>. Pinter.</w:t>
      </w:r>
    </w:p>
    <w:p w14:paraId="7AD94FB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Faishol, O. K. L. M. A., &amp; Subriadi, A. P. (2022). Change management scenario to improve Webometrics ranking. </w:t>
      </w:r>
      <w:r w:rsidRPr="004C2AE7">
        <w:rPr>
          <w:rFonts w:cs="Arial"/>
          <w:i/>
          <w:iCs/>
          <w:noProof/>
          <w:szCs w:val="24"/>
        </w:rPr>
        <w:t>Procedia Computer Science</w:t>
      </w:r>
      <w:r w:rsidRPr="004C2AE7">
        <w:rPr>
          <w:rFonts w:cs="Arial"/>
          <w:noProof/>
          <w:szCs w:val="24"/>
        </w:rPr>
        <w:t xml:space="preserve">, </w:t>
      </w:r>
      <w:r w:rsidRPr="004C2AE7">
        <w:rPr>
          <w:rFonts w:cs="Arial"/>
          <w:i/>
          <w:iCs/>
          <w:noProof/>
          <w:szCs w:val="24"/>
        </w:rPr>
        <w:t>197</w:t>
      </w:r>
      <w:r w:rsidRPr="004C2AE7">
        <w:rPr>
          <w:rFonts w:cs="Arial"/>
          <w:noProof/>
          <w:szCs w:val="24"/>
        </w:rPr>
        <w:t xml:space="preserve">, 557–565. </w:t>
      </w:r>
      <w:r w:rsidRPr="004C2AE7">
        <w:rPr>
          <w:rFonts w:cs="Arial"/>
          <w:noProof/>
          <w:szCs w:val="24"/>
        </w:rPr>
        <w:lastRenderedPageBreak/>
        <w:t>https://doi.org/10.1016/j.procs.2021.12.173</w:t>
      </w:r>
    </w:p>
    <w:p w14:paraId="7DD5336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Finch, D., McDonald, S., &amp; Staple, J. (2013). Reputational interdependence: an examination of category reputation in higher education. </w:t>
      </w:r>
      <w:r w:rsidRPr="004C2AE7">
        <w:rPr>
          <w:rFonts w:cs="Arial"/>
          <w:i/>
          <w:iCs/>
          <w:noProof/>
          <w:szCs w:val="24"/>
        </w:rPr>
        <w:t>Journal of Marketing for Higher Education</w:t>
      </w:r>
      <w:r w:rsidRPr="004C2AE7">
        <w:rPr>
          <w:rFonts w:cs="Arial"/>
          <w:noProof/>
          <w:szCs w:val="24"/>
        </w:rPr>
        <w:t xml:space="preserve">, </w:t>
      </w:r>
      <w:r w:rsidRPr="004C2AE7">
        <w:rPr>
          <w:rFonts w:cs="Arial"/>
          <w:i/>
          <w:iCs/>
          <w:noProof/>
          <w:szCs w:val="24"/>
        </w:rPr>
        <w:t>23</w:t>
      </w:r>
      <w:r w:rsidRPr="004C2AE7">
        <w:rPr>
          <w:rFonts w:cs="Arial"/>
          <w:noProof/>
          <w:szCs w:val="24"/>
        </w:rPr>
        <w:t>(1), 34–61. https://doi.org/10.1080/08841241.2013.810184</w:t>
      </w:r>
    </w:p>
    <w:p w14:paraId="7722726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Firdaus, A. (2005). The development of HEdPERF: a new measuring instrument of service quality for the higher education sector. </w:t>
      </w:r>
      <w:r w:rsidRPr="004C2AE7">
        <w:rPr>
          <w:rFonts w:cs="Arial"/>
          <w:i/>
          <w:iCs/>
          <w:noProof/>
          <w:szCs w:val="24"/>
        </w:rPr>
        <w:t>International Journal of Consumer Studies</w:t>
      </w:r>
      <w:r w:rsidRPr="004C2AE7">
        <w:rPr>
          <w:rFonts w:cs="Arial"/>
          <w:noProof/>
          <w:szCs w:val="24"/>
        </w:rPr>
        <w:t xml:space="preserve">, </w:t>
      </w:r>
      <w:r w:rsidRPr="004C2AE7">
        <w:rPr>
          <w:rFonts w:cs="Arial"/>
          <w:i/>
          <w:iCs/>
          <w:noProof/>
          <w:szCs w:val="24"/>
        </w:rPr>
        <w:t>30</w:t>
      </w:r>
      <w:r w:rsidRPr="004C2AE7">
        <w:rPr>
          <w:rFonts w:cs="Arial"/>
          <w:noProof/>
          <w:szCs w:val="24"/>
        </w:rPr>
        <w:t>(6), 569–581. https://doi.org/10.1111/j.1470-6431.2005.00480.x</w:t>
      </w:r>
    </w:p>
    <w:p w14:paraId="7F8BADD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Firdaus, A. (2006). Measuring service quality in higher education: HEdPERF versus SERVPERF. </w:t>
      </w:r>
      <w:r w:rsidRPr="004C2AE7">
        <w:rPr>
          <w:rFonts w:cs="Arial"/>
          <w:i/>
          <w:iCs/>
          <w:noProof/>
          <w:szCs w:val="24"/>
        </w:rPr>
        <w:t>Marketing Intelligence &amp; Planning</w:t>
      </w:r>
      <w:r w:rsidRPr="004C2AE7">
        <w:rPr>
          <w:rFonts w:cs="Arial"/>
          <w:noProof/>
          <w:szCs w:val="24"/>
        </w:rPr>
        <w:t xml:space="preserve">, </w:t>
      </w:r>
      <w:r w:rsidRPr="004C2AE7">
        <w:rPr>
          <w:rFonts w:cs="Arial"/>
          <w:i/>
          <w:iCs/>
          <w:noProof/>
          <w:szCs w:val="24"/>
        </w:rPr>
        <w:t>24</w:t>
      </w:r>
      <w:r w:rsidRPr="004C2AE7">
        <w:rPr>
          <w:rFonts w:cs="Arial"/>
          <w:noProof/>
          <w:szCs w:val="24"/>
        </w:rPr>
        <w:t>(1), 31–47. https://doi.org/10.1108/02634500610641543</w:t>
      </w:r>
    </w:p>
    <w:p w14:paraId="2C99C60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Fisher, N. I., &amp; Kordupleski, R. E. (2019). Good and bad market research: A critical review of Net Promoter Score. </w:t>
      </w:r>
      <w:r w:rsidRPr="004C2AE7">
        <w:rPr>
          <w:rFonts w:cs="Arial"/>
          <w:i/>
          <w:iCs/>
          <w:noProof/>
          <w:szCs w:val="24"/>
        </w:rPr>
        <w:t>Applied Stochastic Models in Business and Industry</w:t>
      </w:r>
      <w:r w:rsidRPr="004C2AE7">
        <w:rPr>
          <w:rFonts w:cs="Arial"/>
          <w:noProof/>
          <w:szCs w:val="24"/>
        </w:rPr>
        <w:t xml:space="preserve">, </w:t>
      </w:r>
      <w:r w:rsidRPr="004C2AE7">
        <w:rPr>
          <w:rFonts w:cs="Arial"/>
          <w:i/>
          <w:iCs/>
          <w:noProof/>
          <w:szCs w:val="24"/>
        </w:rPr>
        <w:t>35</w:t>
      </w:r>
      <w:r w:rsidRPr="004C2AE7">
        <w:rPr>
          <w:rFonts w:cs="Arial"/>
          <w:noProof/>
          <w:szCs w:val="24"/>
        </w:rPr>
        <w:t>(1), 138–151. https://doi.org/10.1002/asmb.2417</w:t>
      </w:r>
    </w:p>
    <w:p w14:paraId="224F1D8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Fleaca, E., Fleaca, B., &amp; Maiduc, S. (2017). Modeling Stakeholders Relationships to Strengthen the Entrepreneurial Behavior of Higher Education Institutions. </w:t>
      </w:r>
      <w:r w:rsidRPr="004C2AE7">
        <w:rPr>
          <w:rFonts w:cs="Arial"/>
          <w:i/>
          <w:iCs/>
          <w:noProof/>
          <w:szCs w:val="24"/>
        </w:rPr>
        <w:t>Procedia Engineering</w:t>
      </w:r>
      <w:r w:rsidRPr="004C2AE7">
        <w:rPr>
          <w:rFonts w:cs="Arial"/>
          <w:noProof/>
          <w:szCs w:val="24"/>
        </w:rPr>
        <w:t xml:space="preserve">, </w:t>
      </w:r>
      <w:r w:rsidRPr="004C2AE7">
        <w:rPr>
          <w:rFonts w:cs="Arial"/>
          <w:i/>
          <w:iCs/>
          <w:noProof/>
          <w:szCs w:val="24"/>
        </w:rPr>
        <w:t>181</w:t>
      </w:r>
      <w:r w:rsidRPr="004C2AE7">
        <w:rPr>
          <w:rFonts w:cs="Arial"/>
          <w:noProof/>
          <w:szCs w:val="24"/>
        </w:rPr>
        <w:t>, 935–942. https://doi.org/10.1016/j.proeng.2017.02.490</w:t>
      </w:r>
    </w:p>
    <w:p w14:paraId="502C070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Fonseca, L., &amp; Domingues, J. P. (2017). ISO 9001: 2015 edition-management, quality and value. </w:t>
      </w:r>
      <w:r w:rsidRPr="004C2AE7">
        <w:rPr>
          <w:rFonts w:cs="Arial"/>
          <w:i/>
          <w:iCs/>
          <w:noProof/>
          <w:szCs w:val="24"/>
        </w:rPr>
        <w:t>International journal of quality research</w:t>
      </w:r>
      <w:r w:rsidRPr="004C2AE7">
        <w:rPr>
          <w:rFonts w:cs="Arial"/>
          <w:noProof/>
          <w:szCs w:val="24"/>
        </w:rPr>
        <w:t xml:space="preserve">, </w:t>
      </w:r>
      <w:r w:rsidRPr="004C2AE7">
        <w:rPr>
          <w:rFonts w:cs="Arial"/>
          <w:i/>
          <w:iCs/>
          <w:noProof/>
          <w:szCs w:val="24"/>
        </w:rPr>
        <w:t>1</w:t>
      </w:r>
      <w:r w:rsidRPr="004C2AE7">
        <w:rPr>
          <w:rFonts w:cs="Arial"/>
          <w:noProof/>
          <w:szCs w:val="24"/>
        </w:rPr>
        <w:t>(11), 149–158. https://doi.org/10.18421/IJQR11.01-09</w:t>
      </w:r>
    </w:p>
    <w:p w14:paraId="44175D1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Frankowicz, M. (2012). </w:t>
      </w:r>
      <w:r w:rsidRPr="004C2AE7">
        <w:rPr>
          <w:rFonts w:cs="Arial"/>
          <w:i/>
          <w:iCs/>
          <w:noProof/>
          <w:szCs w:val="24"/>
        </w:rPr>
        <w:t>Wewnętrzne systemy zapewniania jakości kształcenia w odnisieniu do nowych regulacji prawnych</w:t>
      </w:r>
      <w:r w:rsidRPr="004C2AE7">
        <w:rPr>
          <w:rFonts w:cs="Arial"/>
          <w:noProof/>
          <w:szCs w:val="24"/>
        </w:rPr>
        <w:t>. Zespół Ekspertów Bolońskich.</w:t>
      </w:r>
    </w:p>
    <w:p w14:paraId="4F5BB76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Freeman, R. E. (2010). </w:t>
      </w:r>
      <w:r w:rsidRPr="004C2AE7">
        <w:rPr>
          <w:rFonts w:cs="Arial"/>
          <w:i/>
          <w:iCs/>
          <w:noProof/>
          <w:szCs w:val="24"/>
        </w:rPr>
        <w:t>Strategic Management: A stakeholder apporach</w:t>
      </w:r>
      <w:r w:rsidRPr="004C2AE7">
        <w:rPr>
          <w:rFonts w:cs="Arial"/>
          <w:noProof/>
          <w:szCs w:val="24"/>
        </w:rPr>
        <w:t>. Cambridge University Press.</w:t>
      </w:r>
    </w:p>
    <w:p w14:paraId="0C9838D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Freeman, R. E., &amp; McVea, J. (2001). A stakeholder approach to strategic management. </w:t>
      </w:r>
      <w:r w:rsidRPr="004C2AE7">
        <w:rPr>
          <w:rFonts w:cs="Arial"/>
          <w:i/>
          <w:iCs/>
          <w:noProof/>
          <w:szCs w:val="24"/>
        </w:rPr>
        <w:t>SSRN Electronic Journal</w:t>
      </w:r>
      <w:r w:rsidRPr="004C2AE7">
        <w:rPr>
          <w:rFonts w:cs="Arial"/>
          <w:noProof/>
          <w:szCs w:val="24"/>
        </w:rPr>
        <w:t>.</w:t>
      </w:r>
    </w:p>
    <w:p w14:paraId="46C9A06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Friedman, M. (1970). The Social Responsibility of Business Is to Increase Its Profits. W </w:t>
      </w:r>
      <w:r w:rsidRPr="004C2AE7">
        <w:rPr>
          <w:rFonts w:cs="Arial"/>
          <w:i/>
          <w:iCs/>
          <w:noProof/>
          <w:szCs w:val="24"/>
        </w:rPr>
        <w:t>Corporate Ethics and Corporate Governance</w:t>
      </w:r>
      <w:r w:rsidRPr="004C2AE7">
        <w:rPr>
          <w:rFonts w:cs="Arial"/>
          <w:noProof/>
          <w:szCs w:val="24"/>
        </w:rPr>
        <w:t xml:space="preserve"> (ss. 173–178). Springer Berlin Heidelberg. https://doi.org/10.1007/978-3-540-70818-6_14</w:t>
      </w:r>
    </w:p>
    <w:p w14:paraId="401BFC9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Galvao, A., Mascarenhas, C., Marques, C., Ferreira, J., &amp; Ratten, V. (2019). Triple helix and its evolution: a systematic literature review. </w:t>
      </w:r>
      <w:r w:rsidRPr="004C2AE7">
        <w:rPr>
          <w:rFonts w:cs="Arial"/>
          <w:i/>
          <w:iCs/>
          <w:noProof/>
          <w:szCs w:val="24"/>
        </w:rPr>
        <w:t>Journal of Science and Technology Policy Management</w:t>
      </w:r>
      <w:r w:rsidRPr="004C2AE7">
        <w:rPr>
          <w:rFonts w:cs="Arial"/>
          <w:noProof/>
          <w:szCs w:val="24"/>
        </w:rPr>
        <w:t xml:space="preserve">, </w:t>
      </w:r>
      <w:r w:rsidRPr="004C2AE7">
        <w:rPr>
          <w:rFonts w:cs="Arial"/>
          <w:i/>
          <w:iCs/>
          <w:noProof/>
          <w:szCs w:val="24"/>
        </w:rPr>
        <w:t>10</w:t>
      </w:r>
      <w:r w:rsidRPr="004C2AE7">
        <w:rPr>
          <w:rFonts w:cs="Arial"/>
          <w:noProof/>
          <w:szCs w:val="24"/>
        </w:rPr>
        <w:t>(3), 812–833. https://doi.org/10.1108/JSTPM-10-2018-0103</w:t>
      </w:r>
    </w:p>
    <w:p w14:paraId="0CB51C6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Geitz, G., &amp; de Geus, J. (2019). Design-based education, sustainable teaching, and learning. </w:t>
      </w:r>
      <w:r w:rsidRPr="004C2AE7">
        <w:rPr>
          <w:rFonts w:cs="Arial"/>
          <w:i/>
          <w:iCs/>
          <w:noProof/>
          <w:szCs w:val="24"/>
        </w:rPr>
        <w:t>Cogent Education</w:t>
      </w:r>
      <w:r w:rsidRPr="004C2AE7">
        <w:rPr>
          <w:rFonts w:cs="Arial"/>
          <w:noProof/>
          <w:szCs w:val="24"/>
        </w:rPr>
        <w:t xml:space="preserve">, </w:t>
      </w:r>
      <w:r w:rsidRPr="004C2AE7">
        <w:rPr>
          <w:rFonts w:cs="Arial"/>
          <w:i/>
          <w:iCs/>
          <w:noProof/>
          <w:szCs w:val="24"/>
        </w:rPr>
        <w:t>6</w:t>
      </w:r>
      <w:r w:rsidRPr="004C2AE7">
        <w:rPr>
          <w:rFonts w:cs="Arial"/>
          <w:noProof/>
          <w:szCs w:val="24"/>
        </w:rPr>
        <w:t>(1), 1647919. https://doi.org/10.1080/2331186X.2019.1647919</w:t>
      </w:r>
    </w:p>
    <w:p w14:paraId="1B0F20B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Gilmore, A. (2006). </w:t>
      </w:r>
      <w:r w:rsidRPr="004C2AE7">
        <w:rPr>
          <w:rFonts w:cs="Arial"/>
          <w:i/>
          <w:iCs/>
          <w:noProof/>
          <w:szCs w:val="24"/>
        </w:rPr>
        <w:t>Usługi. Marketing i zarządzanie.</w:t>
      </w:r>
      <w:r w:rsidRPr="004C2AE7">
        <w:rPr>
          <w:rFonts w:cs="Arial"/>
          <w:noProof/>
          <w:szCs w:val="24"/>
        </w:rPr>
        <w:t xml:space="preserve"> Wydawnictwo PWE.</w:t>
      </w:r>
    </w:p>
    <w:p w14:paraId="2E67C88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Główny Urząd Statystyczny. (2020). </w:t>
      </w:r>
      <w:r w:rsidRPr="004C2AE7">
        <w:rPr>
          <w:rFonts w:cs="Arial"/>
          <w:i/>
          <w:iCs/>
          <w:noProof/>
          <w:szCs w:val="24"/>
        </w:rPr>
        <w:t>GUS - Bank Danych Lokalnych</w:t>
      </w:r>
      <w:r w:rsidRPr="004C2AE7">
        <w:rPr>
          <w:rFonts w:cs="Arial"/>
          <w:noProof/>
          <w:szCs w:val="24"/>
        </w:rPr>
        <w:t>. https://bdl.stat.gov.pl/BDL/dane/podgrup/tablica%0Ahttps://bdl.stat.gov.pl/BDL/dane/teryt/jednostka/1610#</w:t>
      </w:r>
    </w:p>
    <w:p w14:paraId="5E84C30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Gołata, K., &amp; Sojkin, B. (2020). Determinanty budowania wizerunku i reputacji wyższej uczelni wobec </w:t>
      </w:r>
      <w:r w:rsidRPr="004C2AE7">
        <w:rPr>
          <w:rFonts w:cs="Arial"/>
          <w:noProof/>
          <w:szCs w:val="24"/>
        </w:rPr>
        <w:lastRenderedPageBreak/>
        <w:t xml:space="preserve">jej intersariuszy. </w:t>
      </w:r>
      <w:r w:rsidRPr="004C2AE7">
        <w:rPr>
          <w:rFonts w:cs="Arial"/>
          <w:i/>
          <w:iCs/>
          <w:noProof/>
          <w:szCs w:val="24"/>
        </w:rPr>
        <w:t>Marketing Instytucji Naukowych i Badawczych</w:t>
      </w:r>
      <w:r w:rsidRPr="004C2AE7">
        <w:rPr>
          <w:rFonts w:cs="Arial"/>
          <w:noProof/>
          <w:szCs w:val="24"/>
        </w:rPr>
        <w:t xml:space="preserve">, </w:t>
      </w:r>
      <w:r w:rsidRPr="004C2AE7">
        <w:rPr>
          <w:rFonts w:cs="Arial"/>
          <w:i/>
          <w:iCs/>
          <w:noProof/>
          <w:szCs w:val="24"/>
        </w:rPr>
        <w:t>35</w:t>
      </w:r>
      <w:r w:rsidRPr="004C2AE7">
        <w:rPr>
          <w:rFonts w:cs="Arial"/>
          <w:noProof/>
          <w:szCs w:val="24"/>
        </w:rPr>
        <w:t>(1), 29–58. https://doi.org/10.2478/minib-2020-0002</w:t>
      </w:r>
    </w:p>
    <w:p w14:paraId="263AB12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Goodley, B. (2023). </w:t>
      </w:r>
      <w:r w:rsidRPr="004C2AE7">
        <w:rPr>
          <w:rFonts w:cs="Arial"/>
          <w:i/>
          <w:iCs/>
          <w:noProof/>
          <w:szCs w:val="24"/>
        </w:rPr>
        <w:t>Highest NPS Scores 2023</w:t>
      </w:r>
      <w:r w:rsidRPr="004C2AE7">
        <w:rPr>
          <w:rFonts w:cs="Arial"/>
          <w:noProof/>
          <w:szCs w:val="24"/>
        </w:rPr>
        <w:t>. customergauge.com. https://customergauge.com/benchmarks/blog/top-highest-nps-scores</w:t>
      </w:r>
    </w:p>
    <w:p w14:paraId="34AB9F5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Greszta, M. (2010). Pomiar efektywności: rynek. W </w:t>
      </w:r>
      <w:r w:rsidRPr="004C2AE7">
        <w:rPr>
          <w:rFonts w:cs="Arial"/>
          <w:i/>
          <w:iCs/>
          <w:noProof/>
          <w:szCs w:val="24"/>
        </w:rPr>
        <w:t>Odpowiedzialny biznes 2010</w:t>
      </w:r>
      <w:r w:rsidRPr="004C2AE7">
        <w:rPr>
          <w:rFonts w:cs="Arial"/>
          <w:noProof/>
          <w:szCs w:val="24"/>
        </w:rPr>
        <w:t>. Wydawnictwo HBRP.</w:t>
      </w:r>
    </w:p>
    <w:p w14:paraId="370D2CA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Grönroos, C. (1984). A Service Quality Model and its Marketing Implications. </w:t>
      </w:r>
      <w:r w:rsidRPr="004C2AE7">
        <w:rPr>
          <w:rFonts w:cs="Arial"/>
          <w:i/>
          <w:iCs/>
          <w:noProof/>
          <w:szCs w:val="24"/>
        </w:rPr>
        <w:t>European Journal of Marketing</w:t>
      </w:r>
      <w:r w:rsidRPr="004C2AE7">
        <w:rPr>
          <w:rFonts w:cs="Arial"/>
          <w:noProof/>
          <w:szCs w:val="24"/>
        </w:rPr>
        <w:t xml:space="preserve">, </w:t>
      </w:r>
      <w:r w:rsidRPr="004C2AE7">
        <w:rPr>
          <w:rFonts w:cs="Arial"/>
          <w:i/>
          <w:iCs/>
          <w:noProof/>
          <w:szCs w:val="24"/>
        </w:rPr>
        <w:t>18</w:t>
      </w:r>
      <w:r w:rsidRPr="004C2AE7">
        <w:rPr>
          <w:rFonts w:cs="Arial"/>
          <w:noProof/>
          <w:szCs w:val="24"/>
        </w:rPr>
        <w:t>(4), 36–44. https://doi.org/10.1108/EUM0000000004784</w:t>
      </w:r>
    </w:p>
    <w:p w14:paraId="0F766D7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Grudowski, P. (2020a). </w:t>
      </w:r>
      <w:r w:rsidRPr="004C2AE7">
        <w:rPr>
          <w:rFonts w:cs="Arial"/>
          <w:i/>
          <w:iCs/>
          <w:noProof/>
          <w:szCs w:val="24"/>
        </w:rPr>
        <w:t>Perspektywa jakości w szkolnictwie wyższym. O modelu QualHE</w:t>
      </w:r>
      <w:r w:rsidRPr="004C2AE7">
        <w:rPr>
          <w:rFonts w:cs="Arial"/>
          <w:noProof/>
          <w:szCs w:val="24"/>
        </w:rPr>
        <w:t>. PWE.</w:t>
      </w:r>
    </w:p>
    <w:p w14:paraId="4D52388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Grudowski, P. (2020b). Wykorzystanie wybranych normatywnych systemów zarządzania w instytucjach szkolnictwa wyższego. </w:t>
      </w:r>
      <w:r w:rsidRPr="004C2AE7">
        <w:rPr>
          <w:rFonts w:cs="Arial"/>
          <w:i/>
          <w:iCs/>
          <w:noProof/>
          <w:szCs w:val="24"/>
        </w:rPr>
        <w:t>Problemy Jakości</w:t>
      </w:r>
      <w:r w:rsidRPr="004C2AE7">
        <w:rPr>
          <w:rFonts w:cs="Arial"/>
          <w:noProof/>
          <w:szCs w:val="24"/>
        </w:rPr>
        <w:t xml:space="preserve">, </w:t>
      </w:r>
      <w:r w:rsidRPr="004C2AE7">
        <w:rPr>
          <w:rFonts w:cs="Arial"/>
          <w:i/>
          <w:iCs/>
          <w:noProof/>
          <w:szCs w:val="24"/>
        </w:rPr>
        <w:t>1</w:t>
      </w:r>
      <w:r w:rsidRPr="004C2AE7">
        <w:rPr>
          <w:rFonts w:cs="Arial"/>
          <w:noProof/>
          <w:szCs w:val="24"/>
        </w:rPr>
        <w:t>(8), 4–10. https://doi.org/10.15199/46.2020.8.1</w:t>
      </w:r>
    </w:p>
    <w:p w14:paraId="6650A6F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Grudowski, P., &amp; Lewandowski, K. (2012). Pojęcie jakości kształcenia i uwarunkowania jej kwantyfikacji w uczelniach wyższych. </w:t>
      </w:r>
      <w:r w:rsidRPr="004C2AE7">
        <w:rPr>
          <w:rFonts w:cs="Arial"/>
          <w:i/>
          <w:iCs/>
          <w:noProof/>
          <w:szCs w:val="24"/>
        </w:rPr>
        <w:t>Zarządzanie i Finanse</w:t>
      </w:r>
      <w:r w:rsidRPr="004C2AE7">
        <w:rPr>
          <w:rFonts w:cs="Arial"/>
          <w:noProof/>
          <w:szCs w:val="24"/>
        </w:rPr>
        <w:t xml:space="preserve">, </w:t>
      </w:r>
      <w:r w:rsidRPr="004C2AE7">
        <w:rPr>
          <w:rFonts w:cs="Arial"/>
          <w:i/>
          <w:iCs/>
          <w:noProof/>
          <w:szCs w:val="24"/>
        </w:rPr>
        <w:t>R. 10</w:t>
      </w:r>
      <w:r w:rsidRPr="004C2AE7">
        <w:rPr>
          <w:rFonts w:cs="Arial"/>
          <w:noProof/>
          <w:szCs w:val="24"/>
        </w:rPr>
        <w:t>(nr 3, cz. 1), 394–403. http://jmf.wzr.pl/pim/2012_3_1_29.pdf</w:t>
      </w:r>
    </w:p>
    <w:p w14:paraId="3F22CDA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Grudowski, P., &amp; Szefler, J. P. (2015). Stakeholders Satisfaction Index as an Important Factor of Improving Quality Management Systems of Universities in Poland. </w:t>
      </w:r>
      <w:r w:rsidRPr="004C2AE7">
        <w:rPr>
          <w:rFonts w:cs="Arial"/>
          <w:i/>
          <w:iCs/>
          <w:noProof/>
          <w:szCs w:val="24"/>
        </w:rPr>
        <w:t>Managing in Recovering Markets, GCMRM 2015</w:t>
      </w:r>
      <w:r w:rsidRPr="004C2AE7">
        <w:rPr>
          <w:rFonts w:cs="Arial"/>
          <w:noProof/>
          <w:szCs w:val="24"/>
        </w:rPr>
        <w:t>.</w:t>
      </w:r>
    </w:p>
    <w:p w14:paraId="3537D9F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Gummesson, E. (1998). Productivity, quality and relationship marketing in service operations. </w:t>
      </w:r>
      <w:r w:rsidRPr="004C2AE7">
        <w:rPr>
          <w:rFonts w:cs="Arial"/>
          <w:i/>
          <w:iCs/>
          <w:noProof/>
          <w:szCs w:val="24"/>
        </w:rPr>
        <w:t>International Journal of Contemporary Hospitality Management</w:t>
      </w:r>
      <w:r w:rsidRPr="004C2AE7">
        <w:rPr>
          <w:rFonts w:cs="Arial"/>
          <w:noProof/>
          <w:szCs w:val="24"/>
        </w:rPr>
        <w:t xml:space="preserve">, </w:t>
      </w:r>
      <w:r w:rsidRPr="004C2AE7">
        <w:rPr>
          <w:rFonts w:cs="Arial"/>
          <w:i/>
          <w:iCs/>
          <w:noProof/>
          <w:szCs w:val="24"/>
        </w:rPr>
        <w:t>10</w:t>
      </w:r>
      <w:r w:rsidRPr="004C2AE7">
        <w:rPr>
          <w:rFonts w:cs="Arial"/>
          <w:noProof/>
          <w:szCs w:val="24"/>
        </w:rPr>
        <w:t>(1), 4–15. https://doi.org/10.1108/09596119810199282</w:t>
      </w:r>
    </w:p>
    <w:p w14:paraId="3AB23E0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Gupta, M., Digalwar, A., Gupta, A., &amp; Goyal, A. (2022). Integrating Theory of Constraints, Lean and Six Sigma: a framework development and its application. </w:t>
      </w:r>
      <w:r w:rsidRPr="004C2AE7">
        <w:rPr>
          <w:rFonts w:cs="Arial"/>
          <w:i/>
          <w:iCs/>
          <w:noProof/>
          <w:szCs w:val="24"/>
        </w:rPr>
        <w:t>Production Planning &amp; Control</w:t>
      </w:r>
      <w:r w:rsidRPr="004C2AE7">
        <w:rPr>
          <w:rFonts w:cs="Arial"/>
          <w:noProof/>
          <w:szCs w:val="24"/>
        </w:rPr>
        <w:t>, 1–24. https://doi.org/10.1080/09537287.2022.2071351</w:t>
      </w:r>
    </w:p>
    <w:p w14:paraId="6301CC0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Gupta, S., Sharma, M., &amp; Sunder M., V. (2016). Lean services: a systematic review. </w:t>
      </w:r>
      <w:r w:rsidRPr="004C2AE7">
        <w:rPr>
          <w:rFonts w:cs="Arial"/>
          <w:i/>
          <w:iCs/>
          <w:noProof/>
          <w:szCs w:val="24"/>
        </w:rPr>
        <w:t>International Journal of Productivity and Performance Management</w:t>
      </w:r>
      <w:r w:rsidRPr="004C2AE7">
        <w:rPr>
          <w:rFonts w:cs="Arial"/>
          <w:noProof/>
          <w:szCs w:val="24"/>
        </w:rPr>
        <w:t xml:space="preserve">, </w:t>
      </w:r>
      <w:r w:rsidRPr="004C2AE7">
        <w:rPr>
          <w:rFonts w:cs="Arial"/>
          <w:i/>
          <w:iCs/>
          <w:noProof/>
          <w:szCs w:val="24"/>
        </w:rPr>
        <w:t>65</w:t>
      </w:r>
      <w:r w:rsidRPr="004C2AE7">
        <w:rPr>
          <w:rFonts w:cs="Arial"/>
          <w:noProof/>
          <w:szCs w:val="24"/>
        </w:rPr>
        <w:t>(8), 1025–1056. https://doi.org/10.1108/IJPPM-02-2015-0032</w:t>
      </w:r>
    </w:p>
    <w:p w14:paraId="56FD520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(2005). </w:t>
      </w:r>
      <w:r w:rsidRPr="004C2AE7">
        <w:rPr>
          <w:rFonts w:cs="Arial"/>
          <w:i/>
          <w:iCs/>
          <w:noProof/>
          <w:szCs w:val="24"/>
        </w:rPr>
        <w:t>Rocznik Statystyczny 2005</w:t>
      </w:r>
      <w:r w:rsidRPr="004C2AE7">
        <w:rPr>
          <w:rFonts w:cs="Arial"/>
          <w:noProof/>
          <w:szCs w:val="24"/>
        </w:rPr>
        <w:t>.</w:t>
      </w:r>
    </w:p>
    <w:p w14:paraId="4F40D1C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(2010a). </w:t>
      </w:r>
      <w:r w:rsidRPr="004C2AE7">
        <w:rPr>
          <w:rFonts w:cs="Arial"/>
          <w:i/>
          <w:iCs/>
          <w:noProof/>
          <w:szCs w:val="24"/>
        </w:rPr>
        <w:t>Rocznik demograficzny 2010</w:t>
      </w:r>
      <w:r w:rsidRPr="004C2AE7">
        <w:rPr>
          <w:rFonts w:cs="Arial"/>
          <w:noProof/>
          <w:szCs w:val="24"/>
        </w:rPr>
        <w:t>.</w:t>
      </w:r>
    </w:p>
    <w:p w14:paraId="04BD779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(2010b). </w:t>
      </w:r>
      <w:r w:rsidRPr="004C2AE7">
        <w:rPr>
          <w:rFonts w:cs="Arial"/>
          <w:i/>
          <w:iCs/>
          <w:noProof/>
          <w:szCs w:val="24"/>
        </w:rPr>
        <w:t>Rocznik Statystyczny 2010</w:t>
      </w:r>
      <w:r w:rsidRPr="004C2AE7">
        <w:rPr>
          <w:rFonts w:cs="Arial"/>
          <w:noProof/>
          <w:szCs w:val="24"/>
        </w:rPr>
        <w:t>.</w:t>
      </w:r>
    </w:p>
    <w:p w14:paraId="73A1DF0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(2011a). </w:t>
      </w:r>
      <w:r w:rsidRPr="004C2AE7">
        <w:rPr>
          <w:rFonts w:cs="Arial"/>
          <w:i/>
          <w:iCs/>
          <w:noProof/>
          <w:szCs w:val="24"/>
        </w:rPr>
        <w:t>Rocznik demograficzny 2011</w:t>
      </w:r>
      <w:r w:rsidRPr="004C2AE7">
        <w:rPr>
          <w:rFonts w:cs="Arial"/>
          <w:noProof/>
          <w:szCs w:val="24"/>
        </w:rPr>
        <w:t>.</w:t>
      </w:r>
    </w:p>
    <w:p w14:paraId="23F6F7F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(2011b). </w:t>
      </w:r>
      <w:r w:rsidRPr="004C2AE7">
        <w:rPr>
          <w:rFonts w:cs="Arial"/>
          <w:i/>
          <w:iCs/>
          <w:noProof/>
          <w:szCs w:val="24"/>
        </w:rPr>
        <w:t>Szkoły wyższe i ich finanse w 2010 r.</w:t>
      </w:r>
    </w:p>
    <w:p w14:paraId="5492F36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(2012a). </w:t>
      </w:r>
      <w:r w:rsidRPr="004C2AE7">
        <w:rPr>
          <w:rFonts w:cs="Arial"/>
          <w:i/>
          <w:iCs/>
          <w:noProof/>
          <w:szCs w:val="24"/>
        </w:rPr>
        <w:t>Rocznik demograficzny 2012</w:t>
      </w:r>
      <w:r w:rsidRPr="004C2AE7">
        <w:rPr>
          <w:rFonts w:cs="Arial"/>
          <w:noProof/>
          <w:szCs w:val="24"/>
        </w:rPr>
        <w:t>.</w:t>
      </w:r>
    </w:p>
    <w:p w14:paraId="249187B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(2012b). </w:t>
      </w:r>
      <w:r w:rsidRPr="004C2AE7">
        <w:rPr>
          <w:rFonts w:cs="Arial"/>
          <w:i/>
          <w:iCs/>
          <w:noProof/>
          <w:szCs w:val="24"/>
        </w:rPr>
        <w:t>Szkoły wyższe i ich finanse w 2011 r.</w:t>
      </w:r>
    </w:p>
    <w:p w14:paraId="7E117A7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GUS. (2013a). </w:t>
      </w:r>
      <w:r w:rsidRPr="004C2AE7">
        <w:rPr>
          <w:rFonts w:cs="Arial"/>
          <w:i/>
          <w:iCs/>
          <w:noProof/>
          <w:szCs w:val="24"/>
        </w:rPr>
        <w:t>Rocznik demograficzny 2013</w:t>
      </w:r>
      <w:r w:rsidRPr="004C2AE7">
        <w:rPr>
          <w:rFonts w:cs="Arial"/>
          <w:noProof/>
          <w:szCs w:val="24"/>
        </w:rPr>
        <w:t>.</w:t>
      </w:r>
    </w:p>
    <w:p w14:paraId="7F94C78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(2013b). </w:t>
      </w:r>
      <w:r w:rsidRPr="004C2AE7">
        <w:rPr>
          <w:rFonts w:cs="Arial"/>
          <w:i/>
          <w:iCs/>
          <w:noProof/>
          <w:szCs w:val="24"/>
        </w:rPr>
        <w:t>Szkoły wyższe i ich finanse w 2012 r.</w:t>
      </w:r>
    </w:p>
    <w:p w14:paraId="09B86AA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(2014a). </w:t>
      </w:r>
      <w:r w:rsidRPr="004C2AE7">
        <w:rPr>
          <w:rFonts w:cs="Arial"/>
          <w:i/>
          <w:iCs/>
          <w:noProof/>
          <w:szCs w:val="24"/>
        </w:rPr>
        <w:t>Rocznik demograficzny 2014</w:t>
      </w:r>
      <w:r w:rsidRPr="004C2AE7">
        <w:rPr>
          <w:rFonts w:cs="Arial"/>
          <w:noProof/>
          <w:szCs w:val="24"/>
        </w:rPr>
        <w:t>.</w:t>
      </w:r>
    </w:p>
    <w:p w14:paraId="02DF667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(2014b). </w:t>
      </w:r>
      <w:r w:rsidRPr="004C2AE7">
        <w:rPr>
          <w:rFonts w:cs="Arial"/>
          <w:i/>
          <w:iCs/>
          <w:noProof/>
          <w:szCs w:val="24"/>
        </w:rPr>
        <w:t>Szkoły wyższe i ich finanse w 2013r.</w:t>
      </w:r>
    </w:p>
    <w:p w14:paraId="4F6A19F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(2015a). </w:t>
      </w:r>
      <w:r w:rsidRPr="004C2AE7">
        <w:rPr>
          <w:rFonts w:cs="Arial"/>
          <w:i/>
          <w:iCs/>
          <w:noProof/>
          <w:szCs w:val="24"/>
        </w:rPr>
        <w:t>Rocznik demograficzny 2015</w:t>
      </w:r>
      <w:r w:rsidRPr="004C2AE7">
        <w:rPr>
          <w:rFonts w:cs="Arial"/>
          <w:noProof/>
          <w:szCs w:val="24"/>
        </w:rPr>
        <w:t>.</w:t>
      </w:r>
    </w:p>
    <w:p w14:paraId="347266C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(2015b). </w:t>
      </w:r>
      <w:r w:rsidRPr="004C2AE7">
        <w:rPr>
          <w:rFonts w:cs="Arial"/>
          <w:i/>
          <w:iCs/>
          <w:noProof/>
          <w:szCs w:val="24"/>
        </w:rPr>
        <w:t>Szkoły wyższe i ich finanse w 2014 r.</w:t>
      </w:r>
    </w:p>
    <w:p w14:paraId="23DCE50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(2016a). </w:t>
      </w:r>
      <w:r w:rsidRPr="004C2AE7">
        <w:rPr>
          <w:rFonts w:cs="Arial"/>
          <w:i/>
          <w:iCs/>
          <w:noProof/>
          <w:szCs w:val="24"/>
        </w:rPr>
        <w:t>Rocznik demograficzny 2016</w:t>
      </w:r>
      <w:r w:rsidRPr="004C2AE7">
        <w:rPr>
          <w:rFonts w:cs="Arial"/>
          <w:noProof/>
          <w:szCs w:val="24"/>
        </w:rPr>
        <w:t>.</w:t>
      </w:r>
    </w:p>
    <w:p w14:paraId="6C4B6BD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(2016b). </w:t>
      </w:r>
      <w:r w:rsidRPr="004C2AE7">
        <w:rPr>
          <w:rFonts w:cs="Arial"/>
          <w:i/>
          <w:iCs/>
          <w:noProof/>
          <w:szCs w:val="24"/>
        </w:rPr>
        <w:t>Szkoły wyższe i ich finanse w 2015 r.</w:t>
      </w:r>
    </w:p>
    <w:p w14:paraId="24746A8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(2017a). </w:t>
      </w:r>
      <w:r w:rsidRPr="004C2AE7">
        <w:rPr>
          <w:rFonts w:cs="Arial"/>
          <w:i/>
          <w:iCs/>
          <w:noProof/>
          <w:szCs w:val="24"/>
        </w:rPr>
        <w:t>Rocznik demograficzny 2017</w:t>
      </w:r>
      <w:r w:rsidRPr="004C2AE7">
        <w:rPr>
          <w:rFonts w:cs="Arial"/>
          <w:noProof/>
          <w:szCs w:val="24"/>
        </w:rPr>
        <w:t>.</w:t>
      </w:r>
    </w:p>
    <w:p w14:paraId="21276DA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(2017b). </w:t>
      </w:r>
      <w:r w:rsidRPr="004C2AE7">
        <w:rPr>
          <w:rFonts w:cs="Arial"/>
          <w:i/>
          <w:iCs/>
          <w:noProof/>
          <w:szCs w:val="24"/>
        </w:rPr>
        <w:t>Szkoły wyższe i ich finanse w 2016 r.</w:t>
      </w:r>
    </w:p>
    <w:p w14:paraId="00A734E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(2018a). </w:t>
      </w:r>
      <w:r w:rsidRPr="004C2AE7">
        <w:rPr>
          <w:rFonts w:cs="Arial"/>
          <w:i/>
          <w:iCs/>
          <w:noProof/>
          <w:szCs w:val="24"/>
        </w:rPr>
        <w:t>Rocznik demograficzny 2018</w:t>
      </w:r>
      <w:r w:rsidRPr="004C2AE7">
        <w:rPr>
          <w:rFonts w:cs="Arial"/>
          <w:noProof/>
          <w:szCs w:val="24"/>
        </w:rPr>
        <w:t>.</w:t>
      </w:r>
    </w:p>
    <w:p w14:paraId="29A55E7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(2018b). </w:t>
      </w:r>
      <w:r w:rsidRPr="004C2AE7">
        <w:rPr>
          <w:rFonts w:cs="Arial"/>
          <w:i/>
          <w:iCs/>
          <w:noProof/>
          <w:szCs w:val="24"/>
        </w:rPr>
        <w:t>Szkoły wyższe i ich finanse w 2017 r.</w:t>
      </w:r>
    </w:p>
    <w:p w14:paraId="48256E7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(2019a). </w:t>
      </w:r>
      <w:r w:rsidRPr="004C2AE7">
        <w:rPr>
          <w:rFonts w:cs="Arial"/>
          <w:i/>
          <w:iCs/>
          <w:noProof/>
          <w:szCs w:val="24"/>
        </w:rPr>
        <w:t>Rocznik demograficzny 2019</w:t>
      </w:r>
      <w:r w:rsidRPr="004C2AE7">
        <w:rPr>
          <w:rFonts w:cs="Arial"/>
          <w:noProof/>
          <w:szCs w:val="24"/>
        </w:rPr>
        <w:t>.</w:t>
      </w:r>
    </w:p>
    <w:p w14:paraId="5F0CC1C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(2019b). </w:t>
      </w:r>
      <w:r w:rsidRPr="004C2AE7">
        <w:rPr>
          <w:rFonts w:cs="Arial"/>
          <w:i/>
          <w:iCs/>
          <w:noProof/>
          <w:szCs w:val="24"/>
        </w:rPr>
        <w:t>Szkoły wyższe i ich finanse w 2018 r.</w:t>
      </w:r>
    </w:p>
    <w:p w14:paraId="077219E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(2020a). </w:t>
      </w:r>
      <w:r w:rsidRPr="004C2AE7">
        <w:rPr>
          <w:rFonts w:cs="Arial"/>
          <w:i/>
          <w:iCs/>
          <w:noProof/>
          <w:szCs w:val="24"/>
        </w:rPr>
        <w:t>Ludność. Stan i struktura oraz ruch naturalny w przekroju terytorialnym w 2020 r.</w:t>
      </w:r>
      <w:r w:rsidRPr="004C2AE7">
        <w:rPr>
          <w:rFonts w:cs="Arial"/>
          <w:noProof/>
          <w:szCs w:val="24"/>
        </w:rPr>
        <w:t xml:space="preserve"> </w:t>
      </w:r>
      <w:r w:rsidRPr="004C2AE7">
        <w:rPr>
          <w:rFonts w:cs="Arial"/>
          <w:i/>
          <w:iCs/>
          <w:noProof/>
          <w:szCs w:val="24"/>
        </w:rPr>
        <w:t>1</w:t>
      </w:r>
      <w:r w:rsidRPr="004C2AE7">
        <w:rPr>
          <w:rFonts w:cs="Arial"/>
          <w:noProof/>
          <w:szCs w:val="24"/>
        </w:rPr>
        <w:t>.</w:t>
      </w:r>
    </w:p>
    <w:p w14:paraId="3F577D8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(2020b). </w:t>
      </w:r>
      <w:r w:rsidRPr="004C2AE7">
        <w:rPr>
          <w:rFonts w:cs="Arial"/>
          <w:i/>
          <w:iCs/>
          <w:noProof/>
          <w:szCs w:val="24"/>
        </w:rPr>
        <w:t>Rocznik demograficzny 2020</w:t>
      </w:r>
      <w:r w:rsidRPr="004C2AE7">
        <w:rPr>
          <w:rFonts w:cs="Arial"/>
          <w:noProof/>
          <w:szCs w:val="24"/>
        </w:rPr>
        <w:t>.</w:t>
      </w:r>
    </w:p>
    <w:p w14:paraId="1A77145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(2020c). </w:t>
      </w:r>
      <w:r w:rsidRPr="004C2AE7">
        <w:rPr>
          <w:rFonts w:cs="Arial"/>
          <w:i/>
          <w:iCs/>
          <w:noProof/>
          <w:szCs w:val="24"/>
        </w:rPr>
        <w:t>Szkolnictwo wyższe i jego finanse w 2019 r.</w:t>
      </w:r>
    </w:p>
    <w:p w14:paraId="6552EEF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(2021a). </w:t>
      </w:r>
      <w:r w:rsidRPr="004C2AE7">
        <w:rPr>
          <w:rFonts w:cs="Arial"/>
          <w:i/>
          <w:iCs/>
          <w:noProof/>
          <w:szCs w:val="24"/>
        </w:rPr>
        <w:t>Rocznik Demograficzny</w:t>
      </w:r>
      <w:r w:rsidRPr="004C2AE7">
        <w:rPr>
          <w:rFonts w:cs="Arial"/>
          <w:noProof/>
          <w:szCs w:val="24"/>
        </w:rPr>
        <w:t>.</w:t>
      </w:r>
    </w:p>
    <w:p w14:paraId="39A76D6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(2021b). </w:t>
      </w:r>
      <w:r w:rsidRPr="004C2AE7">
        <w:rPr>
          <w:rFonts w:cs="Arial"/>
          <w:i/>
          <w:iCs/>
          <w:noProof/>
          <w:szCs w:val="24"/>
        </w:rPr>
        <w:t>Szkolnictwo wyższe i jego finanse w 2020 r.</w:t>
      </w:r>
    </w:p>
    <w:p w14:paraId="671BD35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(2022a). </w:t>
      </w:r>
      <w:r w:rsidRPr="004C2AE7">
        <w:rPr>
          <w:rFonts w:cs="Arial"/>
          <w:i/>
          <w:iCs/>
          <w:noProof/>
          <w:szCs w:val="24"/>
        </w:rPr>
        <w:t>Ludność według cech społecznych – wyniki wstępne NSP 2021</w:t>
      </w:r>
      <w:r w:rsidRPr="004C2AE7">
        <w:rPr>
          <w:rFonts w:cs="Arial"/>
          <w:noProof/>
          <w:szCs w:val="24"/>
        </w:rPr>
        <w:t>.</w:t>
      </w:r>
    </w:p>
    <w:p w14:paraId="3186A34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GUS. (2022b). </w:t>
      </w:r>
      <w:r w:rsidRPr="004C2AE7">
        <w:rPr>
          <w:rFonts w:cs="Arial"/>
          <w:i/>
          <w:iCs/>
          <w:noProof/>
          <w:szCs w:val="24"/>
        </w:rPr>
        <w:t>Szkolnictwo wyższe i jego finanse w 2021 r.</w:t>
      </w:r>
    </w:p>
    <w:p w14:paraId="1533380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Habermas, J., &amp; Blazek, J. R. (1987). The Idea of the University: Learning Processes. </w:t>
      </w:r>
      <w:r w:rsidRPr="004C2AE7">
        <w:rPr>
          <w:rFonts w:cs="Arial"/>
          <w:i/>
          <w:iCs/>
          <w:noProof/>
          <w:szCs w:val="24"/>
        </w:rPr>
        <w:t>New German Critique</w:t>
      </w:r>
      <w:r w:rsidRPr="004C2AE7">
        <w:rPr>
          <w:rFonts w:cs="Arial"/>
          <w:noProof/>
          <w:szCs w:val="24"/>
        </w:rPr>
        <w:t xml:space="preserve">, </w:t>
      </w:r>
      <w:r w:rsidRPr="004C2AE7">
        <w:rPr>
          <w:rFonts w:cs="Arial"/>
          <w:i/>
          <w:iCs/>
          <w:noProof/>
          <w:szCs w:val="24"/>
        </w:rPr>
        <w:t>41</w:t>
      </w:r>
      <w:r w:rsidRPr="004C2AE7">
        <w:rPr>
          <w:rFonts w:cs="Arial"/>
          <w:noProof/>
          <w:szCs w:val="24"/>
        </w:rPr>
        <w:t>, 3. https://doi.org/10.2307/488273</w:t>
      </w:r>
    </w:p>
    <w:p w14:paraId="68FA59A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Hadid, W. (2019). Lean service, business strategy and ABC and their impact on firm performance. </w:t>
      </w:r>
      <w:r w:rsidRPr="004C2AE7">
        <w:rPr>
          <w:rFonts w:cs="Arial"/>
          <w:i/>
          <w:iCs/>
          <w:noProof/>
          <w:szCs w:val="24"/>
        </w:rPr>
        <w:t>Production Planning &amp; Control</w:t>
      </w:r>
      <w:r w:rsidRPr="004C2AE7">
        <w:rPr>
          <w:rFonts w:cs="Arial"/>
          <w:noProof/>
          <w:szCs w:val="24"/>
        </w:rPr>
        <w:t xml:space="preserve">, </w:t>
      </w:r>
      <w:r w:rsidRPr="004C2AE7">
        <w:rPr>
          <w:rFonts w:cs="Arial"/>
          <w:i/>
          <w:iCs/>
          <w:noProof/>
          <w:szCs w:val="24"/>
        </w:rPr>
        <w:t>30</w:t>
      </w:r>
      <w:r w:rsidRPr="004C2AE7">
        <w:rPr>
          <w:rFonts w:cs="Arial"/>
          <w:noProof/>
          <w:szCs w:val="24"/>
        </w:rPr>
        <w:t>(14), 1203–1217. https://doi.org/10.1080/09537287.2019.1599146</w:t>
      </w:r>
    </w:p>
    <w:p w14:paraId="674F7E4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Haerizadeh, M., &amp; Sunder M., V. (2019). Impacts of Lean Six Sigma on improving a higher education system: a case study.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36</w:t>
      </w:r>
      <w:r w:rsidRPr="004C2AE7">
        <w:rPr>
          <w:rFonts w:cs="Arial"/>
          <w:noProof/>
          <w:szCs w:val="24"/>
        </w:rPr>
        <w:t>(6), 983–998. https://doi.org/10.1108/IJQRM-07-2018-0198</w:t>
      </w:r>
    </w:p>
    <w:p w14:paraId="6FACD66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Hall, H. (2013). Zastosowanie Metod NPS i CSI w Badaniach Poziomu Satysfakcji I Lojalności Studentów. </w:t>
      </w:r>
      <w:r w:rsidRPr="004C2AE7">
        <w:rPr>
          <w:rFonts w:cs="Arial"/>
          <w:i/>
          <w:iCs/>
          <w:noProof/>
          <w:szCs w:val="24"/>
        </w:rPr>
        <w:t>Modern Management Review</w:t>
      </w:r>
      <w:r w:rsidRPr="004C2AE7">
        <w:rPr>
          <w:rFonts w:cs="Arial"/>
          <w:noProof/>
          <w:szCs w:val="24"/>
        </w:rPr>
        <w:t xml:space="preserve">, </w:t>
      </w:r>
      <w:r w:rsidRPr="004C2AE7">
        <w:rPr>
          <w:rFonts w:cs="Arial"/>
          <w:i/>
          <w:iCs/>
          <w:noProof/>
          <w:szCs w:val="24"/>
        </w:rPr>
        <w:t>XVIII</w:t>
      </w:r>
      <w:r w:rsidRPr="004C2AE7">
        <w:rPr>
          <w:rFonts w:cs="Arial"/>
          <w:noProof/>
          <w:szCs w:val="24"/>
        </w:rPr>
        <w:t>, 51–61. https://doi.org/10.7862/rz.2013.mmr.5</w:t>
      </w:r>
    </w:p>
    <w:p w14:paraId="54AA922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Harvey, L., &amp; Stensaker, B. (2008). Quality Culture: understandings, boundaries and linkages. </w:t>
      </w:r>
      <w:r w:rsidRPr="004C2AE7">
        <w:rPr>
          <w:rFonts w:cs="Arial"/>
          <w:i/>
          <w:iCs/>
          <w:noProof/>
          <w:szCs w:val="24"/>
        </w:rPr>
        <w:lastRenderedPageBreak/>
        <w:t>European Journal of Education</w:t>
      </w:r>
      <w:r w:rsidRPr="004C2AE7">
        <w:rPr>
          <w:rFonts w:cs="Arial"/>
          <w:noProof/>
          <w:szCs w:val="24"/>
        </w:rPr>
        <w:t xml:space="preserve">, </w:t>
      </w:r>
      <w:r w:rsidRPr="004C2AE7">
        <w:rPr>
          <w:rFonts w:cs="Arial"/>
          <w:i/>
          <w:iCs/>
          <w:noProof/>
          <w:szCs w:val="24"/>
        </w:rPr>
        <w:t>43</w:t>
      </w:r>
      <w:r w:rsidRPr="004C2AE7">
        <w:rPr>
          <w:rFonts w:cs="Arial"/>
          <w:noProof/>
          <w:szCs w:val="24"/>
        </w:rPr>
        <w:t>(4), 427–442. https://doi.org/10.1111/j.1465-3435.2008.00367.x</w:t>
      </w:r>
    </w:p>
    <w:p w14:paraId="2EB690F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Hildesheim, C., &amp; Sonntag, K. (2020). The Quality Culture Inventory: a comprehensive approach towards measuring quality culture in higher education. </w:t>
      </w:r>
      <w:r w:rsidRPr="004C2AE7">
        <w:rPr>
          <w:rFonts w:cs="Arial"/>
          <w:i/>
          <w:iCs/>
          <w:noProof/>
          <w:szCs w:val="24"/>
        </w:rPr>
        <w:t>Studies in Higher Education</w:t>
      </w:r>
      <w:r w:rsidRPr="004C2AE7">
        <w:rPr>
          <w:rFonts w:cs="Arial"/>
          <w:noProof/>
          <w:szCs w:val="24"/>
        </w:rPr>
        <w:t xml:space="preserve">, </w:t>
      </w:r>
      <w:r w:rsidRPr="004C2AE7">
        <w:rPr>
          <w:rFonts w:cs="Arial"/>
          <w:i/>
          <w:iCs/>
          <w:noProof/>
          <w:szCs w:val="24"/>
        </w:rPr>
        <w:t>45</w:t>
      </w:r>
      <w:r w:rsidRPr="004C2AE7">
        <w:rPr>
          <w:rFonts w:cs="Arial"/>
          <w:noProof/>
          <w:szCs w:val="24"/>
        </w:rPr>
        <w:t>(4), 892–908. https://doi.org/10.1080/03075079.2019.1672639</w:t>
      </w:r>
    </w:p>
    <w:p w14:paraId="2CE3BAD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Hillerbrand, R., &amp; Werker, C. (2019). Values in University–Industry Collaborations: The Case of Academics Working at Universities of Technology. </w:t>
      </w:r>
      <w:r w:rsidRPr="004C2AE7">
        <w:rPr>
          <w:rFonts w:cs="Arial"/>
          <w:i/>
          <w:iCs/>
          <w:noProof/>
          <w:szCs w:val="24"/>
        </w:rPr>
        <w:t>Science and Engineering Ethics</w:t>
      </w:r>
      <w:r w:rsidRPr="004C2AE7">
        <w:rPr>
          <w:rFonts w:cs="Arial"/>
          <w:noProof/>
          <w:szCs w:val="24"/>
        </w:rPr>
        <w:t xml:space="preserve">, </w:t>
      </w:r>
      <w:r w:rsidRPr="004C2AE7">
        <w:rPr>
          <w:rFonts w:cs="Arial"/>
          <w:i/>
          <w:iCs/>
          <w:noProof/>
          <w:szCs w:val="24"/>
        </w:rPr>
        <w:t>25</w:t>
      </w:r>
      <w:r w:rsidRPr="004C2AE7">
        <w:rPr>
          <w:rFonts w:cs="Arial"/>
          <w:noProof/>
          <w:szCs w:val="24"/>
        </w:rPr>
        <w:t>(6), 1633–1656. https://doi.org/10.1007/s11948-019-00144-w</w:t>
      </w:r>
    </w:p>
    <w:p w14:paraId="378431B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Holland, M. M., &amp; Ford, K. S. (2021). Legitimating Prestige through Diversity: How Higher Education Institutions Represent Ethno-Racial Diversity across Levels of Selectivity. </w:t>
      </w:r>
      <w:r w:rsidRPr="004C2AE7">
        <w:rPr>
          <w:rFonts w:cs="Arial"/>
          <w:i/>
          <w:iCs/>
          <w:noProof/>
          <w:szCs w:val="24"/>
        </w:rPr>
        <w:t>The Journal of Higher Education</w:t>
      </w:r>
      <w:r w:rsidRPr="004C2AE7">
        <w:rPr>
          <w:rFonts w:cs="Arial"/>
          <w:noProof/>
          <w:szCs w:val="24"/>
        </w:rPr>
        <w:t xml:space="preserve">, </w:t>
      </w:r>
      <w:r w:rsidRPr="004C2AE7">
        <w:rPr>
          <w:rFonts w:cs="Arial"/>
          <w:i/>
          <w:iCs/>
          <w:noProof/>
          <w:szCs w:val="24"/>
        </w:rPr>
        <w:t>92</w:t>
      </w:r>
      <w:r w:rsidRPr="004C2AE7">
        <w:rPr>
          <w:rFonts w:cs="Arial"/>
          <w:noProof/>
          <w:szCs w:val="24"/>
        </w:rPr>
        <w:t>(1), 1–30. https://doi.org/10.1080/00221546.2020.1740532</w:t>
      </w:r>
    </w:p>
    <w:p w14:paraId="6573D7E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Holweg, M. (2007). The genealogy of lean production. </w:t>
      </w:r>
      <w:r w:rsidRPr="004C2AE7">
        <w:rPr>
          <w:rFonts w:cs="Arial"/>
          <w:i/>
          <w:iCs/>
          <w:noProof/>
          <w:szCs w:val="24"/>
        </w:rPr>
        <w:t>Journal of Operations Management</w:t>
      </w:r>
      <w:r w:rsidRPr="004C2AE7">
        <w:rPr>
          <w:rFonts w:cs="Arial"/>
          <w:noProof/>
          <w:szCs w:val="24"/>
        </w:rPr>
        <w:t xml:space="preserve">, </w:t>
      </w:r>
      <w:r w:rsidRPr="004C2AE7">
        <w:rPr>
          <w:rFonts w:cs="Arial"/>
          <w:i/>
          <w:iCs/>
          <w:noProof/>
          <w:szCs w:val="24"/>
        </w:rPr>
        <w:t>25</w:t>
      </w:r>
      <w:r w:rsidRPr="004C2AE7">
        <w:rPr>
          <w:rFonts w:cs="Arial"/>
          <w:noProof/>
          <w:szCs w:val="24"/>
        </w:rPr>
        <w:t>(2), 420–437. https://doi.org/10.1016/j.jom.2006.04.001</w:t>
      </w:r>
    </w:p>
    <w:p w14:paraId="282E890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Hoonakker, P., &amp; Carayon, P. (2009). Questionnaire Survey Nonresponse: A Comparison of Postal Mail and Internet Surveys. </w:t>
      </w:r>
      <w:r w:rsidRPr="004C2AE7">
        <w:rPr>
          <w:rFonts w:cs="Arial"/>
          <w:i/>
          <w:iCs/>
          <w:noProof/>
          <w:szCs w:val="24"/>
        </w:rPr>
        <w:t>International Journal of Human-Computer Interaction</w:t>
      </w:r>
      <w:r w:rsidRPr="004C2AE7">
        <w:rPr>
          <w:rFonts w:cs="Arial"/>
          <w:noProof/>
          <w:szCs w:val="24"/>
        </w:rPr>
        <w:t xml:space="preserve">, </w:t>
      </w:r>
      <w:r w:rsidRPr="004C2AE7">
        <w:rPr>
          <w:rFonts w:cs="Arial"/>
          <w:i/>
          <w:iCs/>
          <w:noProof/>
          <w:szCs w:val="24"/>
        </w:rPr>
        <w:t>25</w:t>
      </w:r>
      <w:r w:rsidRPr="004C2AE7">
        <w:rPr>
          <w:rFonts w:cs="Arial"/>
          <w:noProof/>
          <w:szCs w:val="24"/>
        </w:rPr>
        <w:t>(5), 348–373. https://doi.org/10.1080/10447310902864951</w:t>
      </w:r>
    </w:p>
    <w:p w14:paraId="1C4B3EF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Huang, Y., Li, X., Wilck, J., &amp; Berg, T. (2012). Cost reduction in healthcare via Lean Six Sigma. </w:t>
      </w:r>
      <w:r w:rsidRPr="004C2AE7">
        <w:rPr>
          <w:rFonts w:cs="Arial"/>
          <w:i/>
          <w:iCs/>
          <w:noProof/>
          <w:szCs w:val="24"/>
        </w:rPr>
        <w:t>62nd IIE Annual Conference and Expo 2012</w:t>
      </w:r>
      <w:r w:rsidRPr="004C2AE7">
        <w:rPr>
          <w:rFonts w:cs="Arial"/>
          <w:noProof/>
          <w:szCs w:val="24"/>
        </w:rPr>
        <w:t>, 1263–1270.</w:t>
      </w:r>
    </w:p>
    <w:p w14:paraId="0DBB3B6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4C2AE7">
        <w:rPr>
          <w:rFonts w:cs="Arial"/>
          <w:i/>
          <w:iCs/>
          <w:noProof/>
          <w:szCs w:val="24"/>
        </w:rPr>
        <w:t>Total Quality Management &amp; Business Excellence</w:t>
      </w:r>
      <w:r w:rsidRPr="004C2AE7">
        <w:rPr>
          <w:rFonts w:cs="Arial"/>
          <w:noProof/>
          <w:szCs w:val="24"/>
        </w:rPr>
        <w:t xml:space="preserve">, </w:t>
      </w:r>
      <w:r w:rsidRPr="004C2AE7">
        <w:rPr>
          <w:rFonts w:cs="Arial"/>
          <w:i/>
          <w:iCs/>
          <w:noProof/>
          <w:szCs w:val="24"/>
        </w:rPr>
        <w:t>33</w:t>
      </w:r>
      <w:r w:rsidRPr="004C2AE7">
        <w:rPr>
          <w:rFonts w:cs="Arial"/>
          <w:noProof/>
          <w:szCs w:val="24"/>
        </w:rPr>
        <w:t>(15–16), 1913–1931. https://doi.org/10.1080/14783363.2021.2014313</w:t>
      </w:r>
    </w:p>
    <w:p w14:paraId="62E2EF0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Hussinki, H., Kianto, A., Vanhala, M., &amp; Ritala, P. (2019). Happy Employees Make Happy Customers: The Role of Intellectual Capital in Supporting Sustainable Value Creation in Organizations. W </w:t>
      </w:r>
      <w:r w:rsidRPr="004C2AE7">
        <w:rPr>
          <w:rFonts w:cs="Arial"/>
          <w:i/>
          <w:iCs/>
          <w:noProof/>
          <w:szCs w:val="24"/>
        </w:rPr>
        <w:t>Intellectual Capital Management as a Driver of Sustainability</w:t>
      </w:r>
      <w:r w:rsidRPr="004C2AE7">
        <w:rPr>
          <w:rFonts w:cs="Arial"/>
          <w:noProof/>
          <w:szCs w:val="24"/>
        </w:rPr>
        <w:t xml:space="preserve"> (ss. 101–117). Springer International Publishing. https://doi.org/10.1007/978-3-319-79051-0_6</w:t>
      </w:r>
    </w:p>
    <w:p w14:paraId="36F8CF1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Iacobucci, D., Ostrom, A., &amp; Grayson, K. (1995). Distinguishing Service Quality and Customer Satisfaction: The Voice of the Consumer. </w:t>
      </w:r>
      <w:r w:rsidRPr="004C2AE7">
        <w:rPr>
          <w:rFonts w:cs="Arial"/>
          <w:i/>
          <w:iCs/>
          <w:noProof/>
          <w:szCs w:val="24"/>
        </w:rPr>
        <w:t>Journal of Consumer Psychology</w:t>
      </w:r>
      <w:r w:rsidRPr="004C2AE7">
        <w:rPr>
          <w:rFonts w:cs="Arial"/>
          <w:noProof/>
          <w:szCs w:val="24"/>
        </w:rPr>
        <w:t xml:space="preserve">, </w:t>
      </w:r>
      <w:r w:rsidRPr="004C2AE7">
        <w:rPr>
          <w:rFonts w:cs="Arial"/>
          <w:i/>
          <w:iCs/>
          <w:noProof/>
          <w:szCs w:val="24"/>
        </w:rPr>
        <w:t>4</w:t>
      </w:r>
      <w:r w:rsidRPr="004C2AE7">
        <w:rPr>
          <w:rFonts w:cs="Arial"/>
          <w:noProof/>
          <w:szCs w:val="24"/>
        </w:rPr>
        <w:t>(3), 277–303. https://doi.org/10.1207/s15327663jcp0403_04</w:t>
      </w:r>
    </w:p>
    <w:p w14:paraId="022E50C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Iqbal, S., Taib, C. A. Bin, &amp; Razalli, M. R. (2023). The effect of accreditation on higher education performance through quality culture mediation: the perceptions of administrative and quality managers. </w:t>
      </w:r>
      <w:r w:rsidRPr="004C2AE7">
        <w:rPr>
          <w:rFonts w:cs="Arial"/>
          <w:i/>
          <w:iCs/>
          <w:noProof/>
          <w:szCs w:val="24"/>
        </w:rPr>
        <w:t>The TQM Journal</w:t>
      </w:r>
      <w:r w:rsidRPr="004C2AE7">
        <w:rPr>
          <w:rFonts w:cs="Arial"/>
          <w:noProof/>
          <w:szCs w:val="24"/>
        </w:rPr>
        <w:t>. https://doi.org/10.1108/TQM-11-2022-0322</w:t>
      </w:r>
    </w:p>
    <w:p w14:paraId="45DD691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Jackson, G. (2021). </w:t>
      </w:r>
      <w:r w:rsidRPr="004C2AE7">
        <w:rPr>
          <w:rFonts w:cs="Arial"/>
          <w:i/>
          <w:iCs/>
          <w:noProof/>
          <w:szCs w:val="24"/>
        </w:rPr>
        <w:t>Stakeholders’ Communication During Learning Analytics Implementation in Higher Education</w:t>
      </w:r>
      <w:r w:rsidRPr="004C2AE7">
        <w:rPr>
          <w:rFonts w:cs="Arial"/>
          <w:noProof/>
          <w:szCs w:val="24"/>
        </w:rPr>
        <w:t>. Walden University.</w:t>
      </w:r>
    </w:p>
    <w:p w14:paraId="5A16455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Jackson, M. C. (1982). The nature of soft systems thinking. The work of Churchman, Ackoff and Checkland. </w:t>
      </w:r>
      <w:r w:rsidRPr="004C2AE7">
        <w:rPr>
          <w:rFonts w:cs="Arial"/>
          <w:i/>
          <w:iCs/>
          <w:noProof/>
          <w:szCs w:val="24"/>
        </w:rPr>
        <w:t>Journal of applied systems analysis</w:t>
      </w:r>
      <w:r w:rsidRPr="004C2AE7">
        <w:rPr>
          <w:rFonts w:cs="Arial"/>
          <w:noProof/>
          <w:szCs w:val="24"/>
        </w:rPr>
        <w:t xml:space="preserve">, </w:t>
      </w:r>
      <w:r w:rsidRPr="004C2AE7">
        <w:rPr>
          <w:rFonts w:cs="Arial"/>
          <w:i/>
          <w:iCs/>
          <w:noProof/>
          <w:szCs w:val="24"/>
        </w:rPr>
        <w:t>9</w:t>
      </w:r>
      <w:r w:rsidRPr="004C2AE7">
        <w:rPr>
          <w:rFonts w:cs="Arial"/>
          <w:noProof/>
          <w:szCs w:val="24"/>
        </w:rPr>
        <w:t>(1), 17–29.</w:t>
      </w:r>
    </w:p>
    <w:p w14:paraId="236E25B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Jain, S. K., &amp; Gupta, G. (2004). Measuring Service Quality: Servqual vs. Servperf Scales. </w:t>
      </w:r>
      <w:r w:rsidRPr="004C2AE7">
        <w:rPr>
          <w:rFonts w:cs="Arial"/>
          <w:i/>
          <w:iCs/>
          <w:noProof/>
          <w:szCs w:val="24"/>
        </w:rPr>
        <w:t>Vikalpa: The Journal for Decision Makers</w:t>
      </w:r>
      <w:r w:rsidRPr="004C2AE7">
        <w:rPr>
          <w:rFonts w:cs="Arial"/>
          <w:noProof/>
          <w:szCs w:val="24"/>
        </w:rPr>
        <w:t xml:space="preserve">, </w:t>
      </w:r>
      <w:r w:rsidRPr="004C2AE7">
        <w:rPr>
          <w:rFonts w:cs="Arial"/>
          <w:i/>
          <w:iCs/>
          <w:noProof/>
          <w:szCs w:val="24"/>
        </w:rPr>
        <w:t>29</w:t>
      </w:r>
      <w:r w:rsidRPr="004C2AE7">
        <w:rPr>
          <w:rFonts w:cs="Arial"/>
          <w:noProof/>
          <w:szCs w:val="24"/>
        </w:rPr>
        <w:t>(2), 25–38. https://doi.org/10.1177/0256090920040203</w:t>
      </w:r>
    </w:p>
    <w:p w14:paraId="53A9CFE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Jastrzębska, E. (2016). Angażowanie interesariuszy jako istota społecznej odpowiedzialności według ISO 26000. W </w:t>
      </w:r>
      <w:r w:rsidRPr="004C2AE7">
        <w:rPr>
          <w:rFonts w:cs="Arial"/>
          <w:i/>
          <w:iCs/>
          <w:noProof/>
          <w:szCs w:val="24"/>
        </w:rPr>
        <w:t>Reklama i PR z perspektywy współczesnych problemów komunikacji marketingowej (Red.) A. Wiśniewska, A. Kozłowska</w:t>
      </w:r>
      <w:r w:rsidRPr="004C2AE7">
        <w:rPr>
          <w:rFonts w:cs="Arial"/>
          <w:noProof/>
          <w:szCs w:val="24"/>
        </w:rPr>
        <w:t xml:space="preserve"> (ss. 71–91). Wyższa Szkoła Promocji, Mediów i Show Businessu.</w:t>
      </w:r>
    </w:p>
    <w:p w14:paraId="34996C0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Jonas, A. (2009). </w:t>
      </w:r>
      <w:r w:rsidRPr="004C2AE7">
        <w:rPr>
          <w:rFonts w:cs="Arial"/>
          <w:i/>
          <w:iCs/>
          <w:noProof/>
          <w:szCs w:val="24"/>
        </w:rPr>
        <w:t>Tworzenie relacji z klientem w firmach usługowych a jakość usług</w:t>
      </w:r>
      <w:r w:rsidRPr="004C2AE7">
        <w:rPr>
          <w:rFonts w:cs="Arial"/>
          <w:noProof/>
          <w:szCs w:val="24"/>
        </w:rPr>
        <w:t xml:space="preserve">. </w:t>
      </w:r>
      <w:r w:rsidRPr="004C2AE7">
        <w:rPr>
          <w:rFonts w:cs="Arial"/>
          <w:i/>
          <w:iCs/>
          <w:noProof/>
          <w:szCs w:val="24"/>
        </w:rPr>
        <w:t>823</w:t>
      </w:r>
      <w:r w:rsidRPr="004C2AE7">
        <w:rPr>
          <w:rFonts w:cs="Arial"/>
          <w:noProof/>
          <w:szCs w:val="24"/>
        </w:rPr>
        <w:t>.</w:t>
      </w:r>
    </w:p>
    <w:p w14:paraId="7CD2B26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Jongbloed, B., Enders, J., &amp; Salerno, C. (2008). Higher education and its communities: Interconnections, interdependencies and a research agenda. </w:t>
      </w:r>
      <w:r w:rsidRPr="004C2AE7">
        <w:rPr>
          <w:rFonts w:cs="Arial"/>
          <w:i/>
          <w:iCs/>
          <w:noProof/>
          <w:szCs w:val="24"/>
        </w:rPr>
        <w:t>Higher Education</w:t>
      </w:r>
      <w:r w:rsidRPr="004C2AE7">
        <w:rPr>
          <w:rFonts w:cs="Arial"/>
          <w:noProof/>
          <w:szCs w:val="24"/>
        </w:rPr>
        <w:t xml:space="preserve">, </w:t>
      </w:r>
      <w:r w:rsidRPr="004C2AE7">
        <w:rPr>
          <w:rFonts w:cs="Arial"/>
          <w:i/>
          <w:iCs/>
          <w:noProof/>
          <w:szCs w:val="24"/>
        </w:rPr>
        <w:t>56</w:t>
      </w:r>
      <w:r w:rsidRPr="004C2AE7">
        <w:rPr>
          <w:rFonts w:cs="Arial"/>
          <w:noProof/>
          <w:szCs w:val="24"/>
        </w:rPr>
        <w:t>(3), 303–324. https://doi.org/10.1007/s10734-008-9128-2</w:t>
      </w:r>
    </w:p>
    <w:p w14:paraId="3A12A2B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Jyoti, J., Kour, S., &amp; Sharma, J. (2017). Impact of total quality services on financial performance: role of service profit chain. </w:t>
      </w:r>
      <w:r w:rsidRPr="004C2AE7">
        <w:rPr>
          <w:rFonts w:cs="Arial"/>
          <w:i/>
          <w:iCs/>
          <w:noProof/>
          <w:szCs w:val="24"/>
        </w:rPr>
        <w:t>Total Quality Management &amp; Business Excellence</w:t>
      </w:r>
      <w:r w:rsidRPr="004C2AE7">
        <w:rPr>
          <w:rFonts w:cs="Arial"/>
          <w:noProof/>
          <w:szCs w:val="24"/>
        </w:rPr>
        <w:t xml:space="preserve">, </w:t>
      </w:r>
      <w:r w:rsidRPr="004C2AE7">
        <w:rPr>
          <w:rFonts w:cs="Arial"/>
          <w:i/>
          <w:iCs/>
          <w:noProof/>
          <w:szCs w:val="24"/>
        </w:rPr>
        <w:t>28</w:t>
      </w:r>
      <w:r w:rsidRPr="004C2AE7">
        <w:rPr>
          <w:rFonts w:cs="Arial"/>
          <w:noProof/>
          <w:szCs w:val="24"/>
        </w:rPr>
        <w:t>(7–8), 897–929. https://doi.org/10.1080/14783363.2016.1274649</w:t>
      </w:r>
    </w:p>
    <w:p w14:paraId="77F8E7A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Kalinowski, J. (2017). </w:t>
      </w:r>
      <w:r w:rsidRPr="004C2AE7">
        <w:rPr>
          <w:rFonts w:cs="Arial"/>
          <w:i/>
          <w:iCs/>
          <w:noProof/>
          <w:szCs w:val="24"/>
        </w:rPr>
        <w:t>​Finansowanie uczelni na nowych zasadach - komentarz: dr Jacek Kalinowski​</w:t>
      </w:r>
      <w:r w:rsidRPr="004C2AE7">
        <w:rPr>
          <w:rFonts w:cs="Arial"/>
          <w:noProof/>
          <w:szCs w:val="24"/>
        </w:rPr>
        <w:t>. https://opinieouczelniach.pl/artykul/finansowanie-uczelni-na-nowych-zasadach-komentarz-dr-jacek-kalinowski/</w:t>
      </w:r>
    </w:p>
    <w:p w14:paraId="22DC9D3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Kang, H., &amp; Ahn, J.-W. (2021). Model Setting and Interpretation of Results in Research Using Structural Equation Modeling: A Checklist with Guiding Questions for Reporting. </w:t>
      </w:r>
      <w:r w:rsidRPr="004C2AE7">
        <w:rPr>
          <w:rFonts w:cs="Arial"/>
          <w:i/>
          <w:iCs/>
          <w:noProof/>
          <w:szCs w:val="24"/>
        </w:rPr>
        <w:t>Asian Nursing Research</w:t>
      </w:r>
      <w:r w:rsidRPr="004C2AE7">
        <w:rPr>
          <w:rFonts w:cs="Arial"/>
          <w:noProof/>
          <w:szCs w:val="24"/>
        </w:rPr>
        <w:t xml:space="preserve">, </w:t>
      </w:r>
      <w:r w:rsidRPr="004C2AE7">
        <w:rPr>
          <w:rFonts w:cs="Arial"/>
          <w:i/>
          <w:iCs/>
          <w:noProof/>
          <w:szCs w:val="24"/>
        </w:rPr>
        <w:t>15</w:t>
      </w:r>
      <w:r w:rsidRPr="004C2AE7">
        <w:rPr>
          <w:rFonts w:cs="Arial"/>
          <w:noProof/>
          <w:szCs w:val="24"/>
        </w:rPr>
        <w:t>(3), 157–162. https://doi.org/10.1016/j.anr.2021.06.001</w:t>
      </w:r>
    </w:p>
    <w:p w14:paraId="0488C21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Kanji, G. K., &amp; Tambi, M. A. B. A. (1999). Total quality management in UK higher education institutions. </w:t>
      </w:r>
      <w:r w:rsidRPr="004C2AE7">
        <w:rPr>
          <w:rFonts w:cs="Arial"/>
          <w:i/>
          <w:iCs/>
          <w:noProof/>
          <w:szCs w:val="24"/>
        </w:rPr>
        <w:t>Total Quality Management</w:t>
      </w:r>
      <w:r w:rsidRPr="004C2AE7">
        <w:rPr>
          <w:rFonts w:cs="Arial"/>
          <w:noProof/>
          <w:szCs w:val="24"/>
        </w:rPr>
        <w:t xml:space="preserve">, </w:t>
      </w:r>
      <w:r w:rsidRPr="004C2AE7">
        <w:rPr>
          <w:rFonts w:cs="Arial"/>
          <w:i/>
          <w:iCs/>
          <w:noProof/>
          <w:szCs w:val="24"/>
        </w:rPr>
        <w:t>10</w:t>
      </w:r>
      <w:r w:rsidRPr="004C2AE7">
        <w:rPr>
          <w:rFonts w:cs="Arial"/>
          <w:noProof/>
          <w:szCs w:val="24"/>
        </w:rPr>
        <w:t>(1), 129–153. https://doi.org/10.1080/0954412998126</w:t>
      </w:r>
    </w:p>
    <w:p w14:paraId="0D89D3A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Kaplan, R. S., &amp; Norton, D. P. (1992). The balanced scorecard--measures that drive performance. </w:t>
      </w:r>
      <w:r w:rsidRPr="004C2AE7">
        <w:rPr>
          <w:rFonts w:cs="Arial"/>
          <w:i/>
          <w:iCs/>
          <w:noProof/>
          <w:szCs w:val="24"/>
        </w:rPr>
        <w:t>Harvard business review</w:t>
      </w:r>
      <w:r w:rsidRPr="004C2AE7">
        <w:rPr>
          <w:rFonts w:cs="Arial"/>
          <w:noProof/>
          <w:szCs w:val="24"/>
        </w:rPr>
        <w:t xml:space="preserve">, </w:t>
      </w:r>
      <w:r w:rsidRPr="004C2AE7">
        <w:rPr>
          <w:rFonts w:cs="Arial"/>
          <w:i/>
          <w:iCs/>
          <w:noProof/>
          <w:szCs w:val="24"/>
        </w:rPr>
        <w:t>70</w:t>
      </w:r>
      <w:r w:rsidRPr="004C2AE7">
        <w:rPr>
          <w:rFonts w:cs="Arial"/>
          <w:noProof/>
          <w:szCs w:val="24"/>
        </w:rPr>
        <w:t>(1), 71–79.</w:t>
      </w:r>
    </w:p>
    <w:p w14:paraId="7B89807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Karwacka, M. (2011). </w:t>
      </w:r>
      <w:r w:rsidRPr="004C2AE7">
        <w:rPr>
          <w:rFonts w:cs="Arial"/>
          <w:i/>
          <w:iCs/>
          <w:noProof/>
          <w:szCs w:val="24"/>
        </w:rPr>
        <w:t>Interesariusze</w:t>
      </w:r>
      <w:r w:rsidRPr="004C2AE7">
        <w:rPr>
          <w:rFonts w:cs="Arial"/>
          <w:noProof/>
          <w:szCs w:val="24"/>
        </w:rPr>
        <w:t>.</w:t>
      </w:r>
    </w:p>
    <w:p w14:paraId="6512240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Keremidchiev, S. (2021). Theoretical foundations of stakeholder theory. </w:t>
      </w:r>
      <w:r w:rsidRPr="004C2AE7">
        <w:rPr>
          <w:rFonts w:cs="Arial"/>
          <w:i/>
          <w:iCs/>
          <w:noProof/>
          <w:szCs w:val="24"/>
        </w:rPr>
        <w:t>Ikonomicheski Izsledvania</w:t>
      </w:r>
      <w:r w:rsidRPr="004C2AE7">
        <w:rPr>
          <w:rFonts w:cs="Arial"/>
          <w:noProof/>
          <w:szCs w:val="24"/>
        </w:rPr>
        <w:t xml:space="preserve">, </w:t>
      </w:r>
      <w:r w:rsidRPr="004C2AE7">
        <w:rPr>
          <w:rFonts w:cs="Arial"/>
          <w:i/>
          <w:iCs/>
          <w:noProof/>
          <w:szCs w:val="24"/>
        </w:rPr>
        <w:t>30</w:t>
      </w:r>
      <w:r w:rsidRPr="004C2AE7">
        <w:rPr>
          <w:rFonts w:cs="Arial"/>
          <w:noProof/>
          <w:szCs w:val="24"/>
        </w:rPr>
        <w:t>(1), 70–88.</w:t>
      </w:r>
    </w:p>
    <w:p w14:paraId="03FE0A3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Kettunen, J. (2015). Stakeholder relationships in higher education. </w:t>
      </w:r>
      <w:r w:rsidRPr="004C2AE7">
        <w:rPr>
          <w:rFonts w:cs="Arial"/>
          <w:i/>
          <w:iCs/>
          <w:noProof/>
          <w:szCs w:val="24"/>
        </w:rPr>
        <w:t>Tertiary Education and Management</w:t>
      </w:r>
      <w:r w:rsidRPr="004C2AE7">
        <w:rPr>
          <w:rFonts w:cs="Arial"/>
          <w:noProof/>
          <w:szCs w:val="24"/>
        </w:rPr>
        <w:t xml:space="preserve">, </w:t>
      </w:r>
      <w:r w:rsidRPr="004C2AE7">
        <w:rPr>
          <w:rFonts w:cs="Arial"/>
          <w:i/>
          <w:iCs/>
          <w:noProof/>
          <w:szCs w:val="24"/>
        </w:rPr>
        <w:t>21</w:t>
      </w:r>
      <w:r w:rsidRPr="004C2AE7">
        <w:rPr>
          <w:rFonts w:cs="Arial"/>
          <w:noProof/>
          <w:szCs w:val="24"/>
        </w:rPr>
        <w:t>(1), 56–65. https://doi.org/10.1080/13583883.2014.997277</w:t>
      </w:r>
    </w:p>
    <w:p w14:paraId="43DAFE1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Kezar, A., &amp; Eckel, P. D. (2002). The Effect of Institutional Culture on Change Strategies in Higher Education. </w:t>
      </w:r>
      <w:r w:rsidRPr="004C2AE7">
        <w:rPr>
          <w:rFonts w:cs="Arial"/>
          <w:i/>
          <w:iCs/>
          <w:noProof/>
          <w:szCs w:val="24"/>
        </w:rPr>
        <w:t>The Journal of Higher Education</w:t>
      </w:r>
      <w:r w:rsidRPr="004C2AE7">
        <w:rPr>
          <w:rFonts w:cs="Arial"/>
          <w:noProof/>
          <w:szCs w:val="24"/>
        </w:rPr>
        <w:t xml:space="preserve">, </w:t>
      </w:r>
      <w:r w:rsidRPr="004C2AE7">
        <w:rPr>
          <w:rFonts w:cs="Arial"/>
          <w:i/>
          <w:iCs/>
          <w:noProof/>
          <w:szCs w:val="24"/>
        </w:rPr>
        <w:t>73</w:t>
      </w:r>
      <w:r w:rsidRPr="004C2AE7">
        <w:rPr>
          <w:rFonts w:cs="Arial"/>
          <w:noProof/>
          <w:szCs w:val="24"/>
        </w:rPr>
        <w:t>(4), 435–460. https://doi.org/10.1080/00221546.2002.11777159</w:t>
      </w:r>
    </w:p>
    <w:p w14:paraId="4352292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Khazanchi, S., Lewis, M. W., &amp; Boyer, K. K. (2007). Innovation-supportive culture: The impact of organizational values on process innovation. </w:t>
      </w:r>
      <w:r w:rsidRPr="004C2AE7">
        <w:rPr>
          <w:rFonts w:cs="Arial"/>
          <w:i/>
          <w:iCs/>
          <w:noProof/>
          <w:szCs w:val="24"/>
        </w:rPr>
        <w:t>Journal of Operations Management</w:t>
      </w:r>
      <w:r w:rsidRPr="004C2AE7">
        <w:rPr>
          <w:rFonts w:cs="Arial"/>
          <w:noProof/>
          <w:szCs w:val="24"/>
        </w:rPr>
        <w:t xml:space="preserve">, </w:t>
      </w:r>
      <w:r w:rsidRPr="004C2AE7">
        <w:rPr>
          <w:rFonts w:cs="Arial"/>
          <w:i/>
          <w:iCs/>
          <w:noProof/>
          <w:szCs w:val="24"/>
        </w:rPr>
        <w:t>25</w:t>
      </w:r>
      <w:r w:rsidRPr="004C2AE7">
        <w:rPr>
          <w:rFonts w:cs="Arial"/>
          <w:noProof/>
          <w:szCs w:val="24"/>
        </w:rPr>
        <w:t>(4), 871–884. https://doi.org/10.1016/j.jom.2006.08.003</w:t>
      </w:r>
    </w:p>
    <w:p w14:paraId="42014F2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Khodayari, F., &amp; Khodayari, B. (2011). Service Quality in Higher Education (Case study: Measuring service quality of Islamic Azad University, Firoozkooh branch). </w:t>
      </w:r>
      <w:r w:rsidRPr="004C2AE7">
        <w:rPr>
          <w:rFonts w:cs="Arial"/>
          <w:i/>
          <w:iCs/>
          <w:noProof/>
          <w:szCs w:val="24"/>
        </w:rPr>
        <w:t xml:space="preserve">Interdisciplinary Journal of </w:t>
      </w:r>
      <w:r w:rsidRPr="004C2AE7">
        <w:rPr>
          <w:rFonts w:cs="Arial"/>
          <w:i/>
          <w:iCs/>
          <w:noProof/>
          <w:szCs w:val="24"/>
        </w:rPr>
        <w:lastRenderedPageBreak/>
        <w:t>Research in Business</w:t>
      </w:r>
      <w:r w:rsidRPr="004C2AE7">
        <w:rPr>
          <w:rFonts w:cs="Arial"/>
          <w:noProof/>
          <w:szCs w:val="24"/>
        </w:rPr>
        <w:t xml:space="preserve">, </w:t>
      </w:r>
      <w:r w:rsidRPr="004C2AE7">
        <w:rPr>
          <w:rFonts w:cs="Arial"/>
          <w:i/>
          <w:iCs/>
          <w:noProof/>
          <w:szCs w:val="24"/>
        </w:rPr>
        <w:t>1</w:t>
      </w:r>
      <w:r w:rsidRPr="004C2AE7">
        <w:rPr>
          <w:rFonts w:cs="Arial"/>
          <w:noProof/>
          <w:szCs w:val="24"/>
        </w:rPr>
        <w:t>(9), 38–46.</w:t>
      </w:r>
    </w:p>
    <w:p w14:paraId="4746556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Khoo, S., Ha, H., &amp; McGregor, S. L. T. T. (2017). Service quality and student/customer satisfaction in the private tertiary education sector in Singapore. </w:t>
      </w:r>
      <w:r w:rsidRPr="004C2AE7">
        <w:rPr>
          <w:rFonts w:cs="Arial"/>
          <w:i/>
          <w:iCs/>
          <w:noProof/>
          <w:szCs w:val="24"/>
        </w:rPr>
        <w:t>International Journal of Educational Management</w:t>
      </w:r>
      <w:r w:rsidRPr="004C2AE7">
        <w:rPr>
          <w:rFonts w:cs="Arial"/>
          <w:noProof/>
          <w:szCs w:val="24"/>
        </w:rPr>
        <w:t xml:space="preserve">, </w:t>
      </w:r>
      <w:r w:rsidRPr="004C2AE7">
        <w:rPr>
          <w:rFonts w:cs="Arial"/>
          <w:i/>
          <w:iCs/>
          <w:noProof/>
          <w:szCs w:val="24"/>
        </w:rPr>
        <w:t>31</w:t>
      </w:r>
      <w:r w:rsidRPr="004C2AE7">
        <w:rPr>
          <w:rFonts w:cs="Arial"/>
          <w:noProof/>
          <w:szCs w:val="24"/>
        </w:rPr>
        <w:t>(4), 430–444. https://doi.org/10.1108/IJEM-09-2015-0121</w:t>
      </w:r>
    </w:p>
    <w:p w14:paraId="7047EA4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Kieraciński, P. (2020). Habilitacja fakultatywna? </w:t>
      </w:r>
      <w:r w:rsidRPr="004C2AE7">
        <w:rPr>
          <w:rFonts w:cs="Arial"/>
          <w:i/>
          <w:iCs/>
          <w:noProof/>
          <w:szCs w:val="24"/>
        </w:rPr>
        <w:t>Forum Akademickie</w:t>
      </w:r>
      <w:r w:rsidRPr="004C2AE7">
        <w:rPr>
          <w:rFonts w:cs="Arial"/>
          <w:noProof/>
          <w:szCs w:val="24"/>
        </w:rPr>
        <w:t xml:space="preserve">, </w:t>
      </w:r>
      <w:r w:rsidRPr="004C2AE7">
        <w:rPr>
          <w:rFonts w:cs="Arial"/>
          <w:i/>
          <w:iCs/>
          <w:noProof/>
          <w:szCs w:val="24"/>
        </w:rPr>
        <w:t>4</w:t>
      </w:r>
      <w:r w:rsidRPr="004C2AE7">
        <w:rPr>
          <w:rFonts w:cs="Arial"/>
          <w:noProof/>
          <w:szCs w:val="24"/>
        </w:rPr>
        <w:t>. https://miesiecznik.forumakademickie.pl/czasopisma/fa-04-2020/habilitacja-fakultatywna</w:t>
      </w:r>
    </w:p>
    <w:p w14:paraId="11F44C3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Kim, T. (2009). Shifting patterns of transnational academic mobility: A comparative and historical approach. </w:t>
      </w:r>
      <w:r w:rsidRPr="004C2AE7">
        <w:rPr>
          <w:rFonts w:cs="Arial"/>
          <w:i/>
          <w:iCs/>
          <w:noProof/>
          <w:szCs w:val="24"/>
        </w:rPr>
        <w:t>Comparative Education</w:t>
      </w:r>
      <w:r w:rsidRPr="004C2AE7">
        <w:rPr>
          <w:rFonts w:cs="Arial"/>
          <w:noProof/>
          <w:szCs w:val="24"/>
        </w:rPr>
        <w:t xml:space="preserve">, </w:t>
      </w:r>
      <w:r w:rsidRPr="004C2AE7">
        <w:rPr>
          <w:rFonts w:cs="Arial"/>
          <w:i/>
          <w:iCs/>
          <w:noProof/>
          <w:szCs w:val="24"/>
        </w:rPr>
        <w:t>45</w:t>
      </w:r>
      <w:r w:rsidRPr="004C2AE7">
        <w:rPr>
          <w:rFonts w:cs="Arial"/>
          <w:noProof/>
          <w:szCs w:val="24"/>
        </w:rPr>
        <w:t>(3), 387–403. https://doi.org/10.1080/03050060903184957</w:t>
      </w:r>
    </w:p>
    <w:p w14:paraId="641B9A8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Koch, J. V. (2003). TQM: why is its impact in higher education so small? </w:t>
      </w:r>
      <w:r w:rsidRPr="004C2AE7">
        <w:rPr>
          <w:rFonts w:cs="Arial"/>
          <w:i/>
          <w:iCs/>
          <w:noProof/>
          <w:szCs w:val="24"/>
        </w:rPr>
        <w:t>The TQM Magazine</w:t>
      </w:r>
      <w:r w:rsidRPr="004C2AE7">
        <w:rPr>
          <w:rFonts w:cs="Arial"/>
          <w:noProof/>
          <w:szCs w:val="24"/>
        </w:rPr>
        <w:t xml:space="preserve">, </w:t>
      </w:r>
      <w:r w:rsidRPr="004C2AE7">
        <w:rPr>
          <w:rFonts w:cs="Arial"/>
          <w:i/>
          <w:iCs/>
          <w:noProof/>
          <w:szCs w:val="24"/>
        </w:rPr>
        <w:t>15</w:t>
      </w:r>
      <w:r w:rsidRPr="004C2AE7">
        <w:rPr>
          <w:rFonts w:cs="Arial"/>
          <w:noProof/>
          <w:szCs w:val="24"/>
        </w:rPr>
        <w:t>(5), 325–333. https://doi.org/10.1108/09544780310487721</w:t>
      </w:r>
    </w:p>
    <w:p w14:paraId="1204767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Kola, A. M., &amp; Leja, K. (2017). The Third Sector in the Universities’ Third Mission. W Ł. Sułkowski (Red.), </w:t>
      </w:r>
      <w:r w:rsidRPr="004C2AE7">
        <w:rPr>
          <w:rFonts w:cs="Arial"/>
          <w:i/>
          <w:iCs/>
          <w:noProof/>
          <w:szCs w:val="24"/>
        </w:rPr>
        <w:t>New Horizons in Management Sciences</w:t>
      </w:r>
      <w:r w:rsidRPr="004C2AE7">
        <w:rPr>
          <w:rFonts w:cs="Arial"/>
          <w:noProof/>
          <w:szCs w:val="24"/>
        </w:rPr>
        <w:t xml:space="preserve"> (ss. 99–125). Peter Lang. https://doi.org/10.3726/b10970</w:t>
      </w:r>
    </w:p>
    <w:p w14:paraId="5040FD3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Kolman, R., &amp; Tkaczyk, T. (1996). </w:t>
      </w:r>
      <w:r w:rsidRPr="004C2AE7">
        <w:rPr>
          <w:rFonts w:cs="Arial"/>
          <w:i/>
          <w:iCs/>
          <w:noProof/>
          <w:szCs w:val="24"/>
        </w:rPr>
        <w:t>Jakość usług. Poradnik.</w:t>
      </w:r>
      <w:r w:rsidRPr="004C2AE7">
        <w:rPr>
          <w:rFonts w:cs="Arial"/>
          <w:noProof/>
          <w:szCs w:val="24"/>
        </w:rPr>
        <w:t xml:space="preserve"> TNOiK.</w:t>
      </w:r>
    </w:p>
    <w:p w14:paraId="683EB58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Kotler, P., Armstrong, G., Saunders, J., &amp; Wong, V. (2002). </w:t>
      </w:r>
      <w:r w:rsidRPr="004C2AE7">
        <w:rPr>
          <w:rFonts w:cs="Arial"/>
          <w:i/>
          <w:iCs/>
          <w:noProof/>
          <w:szCs w:val="24"/>
        </w:rPr>
        <w:t>Marketing. Podręcznik europejski.</w:t>
      </w:r>
      <w:r w:rsidRPr="004C2AE7">
        <w:rPr>
          <w:rFonts w:cs="Arial"/>
          <w:noProof/>
          <w:szCs w:val="24"/>
        </w:rPr>
        <w:t xml:space="preserve"> Wydawnictwo PWE.</w:t>
      </w:r>
    </w:p>
    <w:p w14:paraId="48C66BE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Kristensen, K., &amp; Eskildsen, J. (2014). Is the NPS a trustworthy performance measure? </w:t>
      </w:r>
      <w:r w:rsidRPr="004C2AE7">
        <w:rPr>
          <w:rFonts w:cs="Arial"/>
          <w:i/>
          <w:iCs/>
          <w:noProof/>
          <w:szCs w:val="24"/>
        </w:rPr>
        <w:t>The TQM Journal</w:t>
      </w:r>
      <w:r w:rsidRPr="004C2AE7">
        <w:rPr>
          <w:rFonts w:cs="Arial"/>
          <w:noProof/>
          <w:szCs w:val="24"/>
        </w:rPr>
        <w:t xml:space="preserve">, </w:t>
      </w:r>
      <w:r w:rsidRPr="004C2AE7">
        <w:rPr>
          <w:rFonts w:cs="Arial"/>
          <w:i/>
          <w:iCs/>
          <w:noProof/>
          <w:szCs w:val="24"/>
        </w:rPr>
        <w:t>26</w:t>
      </w:r>
      <w:r w:rsidRPr="004C2AE7">
        <w:rPr>
          <w:rFonts w:cs="Arial"/>
          <w:noProof/>
          <w:szCs w:val="24"/>
        </w:rPr>
        <w:t>(2), 202–214. https://doi.org/10.1108/TQM-03-2011-0021</w:t>
      </w:r>
    </w:p>
    <w:p w14:paraId="7F2787A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Krosnick, J. A. (1999). SURVEY RESEARCH. </w:t>
      </w:r>
      <w:r w:rsidRPr="004C2AE7">
        <w:rPr>
          <w:rFonts w:cs="Arial"/>
          <w:i/>
          <w:iCs/>
          <w:noProof/>
          <w:szCs w:val="24"/>
        </w:rPr>
        <w:t>Annual Review of Psychology</w:t>
      </w:r>
      <w:r w:rsidRPr="004C2AE7">
        <w:rPr>
          <w:rFonts w:cs="Arial"/>
          <w:noProof/>
          <w:szCs w:val="24"/>
        </w:rPr>
        <w:t xml:space="preserve">, </w:t>
      </w:r>
      <w:r w:rsidRPr="004C2AE7">
        <w:rPr>
          <w:rFonts w:cs="Arial"/>
          <w:i/>
          <w:iCs/>
          <w:noProof/>
          <w:szCs w:val="24"/>
        </w:rPr>
        <w:t>50</w:t>
      </w:r>
      <w:r w:rsidRPr="004C2AE7">
        <w:rPr>
          <w:rFonts w:cs="Arial"/>
          <w:noProof/>
          <w:szCs w:val="24"/>
        </w:rPr>
        <w:t>(1), 537–567. https://doi.org/10.1146/annurev.psych.50.1.537</w:t>
      </w:r>
    </w:p>
    <w:p w14:paraId="2A8B73E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Kwiek, M. (2006). The University and the State. </w:t>
      </w:r>
      <w:r w:rsidRPr="004C2AE7">
        <w:rPr>
          <w:rFonts w:cs="Arial"/>
          <w:i/>
          <w:iCs/>
          <w:noProof/>
          <w:szCs w:val="24"/>
        </w:rPr>
        <w:t>The Journal of Higher Education</w:t>
      </w:r>
      <w:r w:rsidRPr="004C2AE7">
        <w:rPr>
          <w:rFonts w:cs="Arial"/>
          <w:noProof/>
          <w:szCs w:val="24"/>
        </w:rPr>
        <w:t>. https://doi.org/10.2307/1975223</w:t>
      </w:r>
    </w:p>
    <w:p w14:paraId="42EAFA6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Kwiek, M. (2015). </w:t>
      </w:r>
      <w:r w:rsidRPr="004C2AE7">
        <w:rPr>
          <w:rFonts w:cs="Arial"/>
          <w:i/>
          <w:iCs/>
          <w:noProof/>
          <w:szCs w:val="24"/>
        </w:rPr>
        <w:t>Uniwersytet w dobie przemian. Instytucje i kadra akademicka w warunkach rosnącej konkurencji</w:t>
      </w:r>
      <w:r w:rsidRPr="004C2AE7">
        <w:rPr>
          <w:rFonts w:cs="Arial"/>
          <w:noProof/>
          <w:szCs w:val="24"/>
        </w:rPr>
        <w:t xml:space="preserve"> (I). Wydawnictwo Naukowe PWN.</w:t>
      </w:r>
    </w:p>
    <w:p w14:paraId="4B94265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Kwiek, M. (2017). Wprowadzenie: Reforma szkolnictwa wyższego w Polsce i jej wyzwania. Jak stopniowa dehermetyzacja systemu prowadzi do jego stratyfikacji. </w:t>
      </w:r>
      <w:r w:rsidRPr="004C2AE7">
        <w:rPr>
          <w:rFonts w:cs="Arial"/>
          <w:i/>
          <w:iCs/>
          <w:noProof/>
          <w:szCs w:val="24"/>
        </w:rPr>
        <w:t>Nauka i Szkolnictwo Wyższe</w:t>
      </w:r>
      <w:r w:rsidRPr="004C2AE7">
        <w:rPr>
          <w:rFonts w:cs="Arial"/>
          <w:noProof/>
          <w:szCs w:val="24"/>
        </w:rPr>
        <w:t xml:space="preserve">, </w:t>
      </w:r>
      <w:r w:rsidRPr="004C2AE7">
        <w:rPr>
          <w:rFonts w:cs="Arial"/>
          <w:i/>
          <w:iCs/>
          <w:noProof/>
          <w:szCs w:val="24"/>
        </w:rPr>
        <w:t>2(50)</w:t>
      </w:r>
      <w:r w:rsidRPr="004C2AE7">
        <w:rPr>
          <w:rFonts w:cs="Arial"/>
          <w:noProof/>
          <w:szCs w:val="24"/>
        </w:rPr>
        <w:t>, 9–38. https://doi.org/10.14746/nisw.2017.2.0</w:t>
      </w:r>
    </w:p>
    <w:p w14:paraId="0D8ECB6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Kwiek, M. (2019). </w:t>
      </w:r>
      <w:r w:rsidRPr="004C2AE7">
        <w:rPr>
          <w:rFonts w:cs="Arial"/>
          <w:i/>
          <w:iCs/>
          <w:noProof/>
          <w:szCs w:val="24"/>
        </w:rPr>
        <w:t>Changing European academics: A comparative study of social stratification, work patterns and research productivity</w:t>
      </w:r>
      <w:r w:rsidRPr="004C2AE7">
        <w:rPr>
          <w:rFonts w:cs="Arial"/>
          <w:noProof/>
          <w:szCs w:val="24"/>
        </w:rPr>
        <w:t>. Routledge.</w:t>
      </w:r>
    </w:p>
    <w:p w14:paraId="3A1E811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Kwiek, M., Antonowicz, D., Brdulak, J., Hulicka, M., Jędrzejewski, T., Kowalski, R., Kulczycki, E., Szadkowski, K., Szot, A., &amp; Wolszczak-Derlacz, J. (2016). </w:t>
      </w:r>
      <w:r w:rsidRPr="004C2AE7">
        <w:rPr>
          <w:rFonts w:cs="Arial"/>
          <w:i/>
          <w:iCs/>
          <w:noProof/>
          <w:szCs w:val="24"/>
        </w:rPr>
        <w:t>Projekt założeń do ustawy Prawo o szkolnictwie wyższym</w:t>
      </w:r>
      <w:r w:rsidRPr="004C2AE7">
        <w:rPr>
          <w:rFonts w:cs="Arial"/>
          <w:noProof/>
          <w:szCs w:val="24"/>
        </w:rPr>
        <w:t>. Uniwersytet im. Adama Mickiewicza w Poznniu. https://repozytorium.amu.edu.pl/bitstream/10593/16175/1/Projekt_zalozen_Kwiek_et_al_2016_Final.pdf</w:t>
      </w:r>
    </w:p>
    <w:p w14:paraId="3F4C2D0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Laloux, F. (2015). </w:t>
      </w:r>
      <w:r w:rsidRPr="004C2AE7">
        <w:rPr>
          <w:rFonts w:cs="Arial"/>
          <w:i/>
          <w:iCs/>
          <w:noProof/>
          <w:szCs w:val="24"/>
        </w:rPr>
        <w:t>Pracować inaczej</w:t>
      </w:r>
      <w:r w:rsidRPr="004C2AE7">
        <w:rPr>
          <w:rFonts w:cs="Arial"/>
          <w:noProof/>
          <w:szCs w:val="24"/>
        </w:rPr>
        <w:t>. Wydawnictwo Studio EMKA.</w:t>
      </w:r>
    </w:p>
    <w:p w14:paraId="6868F45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Laurett, R., &amp; Mendes, L. (2019). EFQM model’s application in the context of higher education. </w:t>
      </w:r>
      <w:r w:rsidRPr="004C2AE7">
        <w:rPr>
          <w:rFonts w:cs="Arial"/>
          <w:i/>
          <w:iCs/>
          <w:noProof/>
          <w:szCs w:val="24"/>
        </w:rPr>
        <w:t>International Journal of Quality &amp; Reliability Management</w:t>
      </w:r>
      <w:r w:rsidRPr="004C2AE7">
        <w:rPr>
          <w:rFonts w:cs="Arial"/>
          <w:noProof/>
          <w:szCs w:val="24"/>
        </w:rPr>
        <w:t>.</w:t>
      </w:r>
    </w:p>
    <w:p w14:paraId="1D724BF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LeBlanc, G., &amp; Nguyen, N. (1997). Searching for excellence in business education: an exploratory study of customer impressions of service quality. </w:t>
      </w:r>
      <w:r w:rsidRPr="004C2AE7">
        <w:rPr>
          <w:rFonts w:cs="Arial"/>
          <w:i/>
          <w:iCs/>
          <w:noProof/>
          <w:szCs w:val="24"/>
        </w:rPr>
        <w:t>International Journal of Educational Management</w:t>
      </w:r>
      <w:r w:rsidRPr="004C2AE7">
        <w:rPr>
          <w:rFonts w:cs="Arial"/>
          <w:noProof/>
          <w:szCs w:val="24"/>
        </w:rPr>
        <w:t xml:space="preserve">, </w:t>
      </w:r>
      <w:r w:rsidRPr="004C2AE7">
        <w:rPr>
          <w:rFonts w:cs="Arial"/>
          <w:i/>
          <w:iCs/>
          <w:noProof/>
          <w:szCs w:val="24"/>
        </w:rPr>
        <w:t>11</w:t>
      </w:r>
      <w:r w:rsidRPr="004C2AE7">
        <w:rPr>
          <w:rFonts w:cs="Arial"/>
          <w:noProof/>
          <w:szCs w:val="24"/>
        </w:rPr>
        <w:t>(2), 72–79. https://doi.org/10.1108/09513549710163961</w:t>
      </w:r>
    </w:p>
    <w:p w14:paraId="44D898C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Leja, K. (2003). </w:t>
      </w:r>
      <w:r w:rsidRPr="004C2AE7">
        <w:rPr>
          <w:rFonts w:cs="Arial"/>
          <w:i/>
          <w:iCs/>
          <w:noProof/>
          <w:szCs w:val="24"/>
        </w:rPr>
        <w:t>Instytucja Akademicka. Strategia. Efektywność . Jakość</w:t>
      </w:r>
      <w:r w:rsidRPr="004C2AE7">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469A23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Leja, K. (2011). </w:t>
      </w:r>
      <w:r w:rsidRPr="004C2AE7">
        <w:rPr>
          <w:rFonts w:cs="Arial"/>
          <w:i/>
          <w:iCs/>
          <w:noProof/>
          <w:szCs w:val="24"/>
        </w:rPr>
        <w:t>Koncepcje zarządzania współczesnym uniwersytetem</w:t>
      </w:r>
      <w:r w:rsidRPr="004C2AE7">
        <w:rPr>
          <w:rFonts w:cs="Arial"/>
          <w:noProof/>
          <w:szCs w:val="24"/>
        </w:rPr>
        <w:t>. https://doi.org/10.13140/RG.2.1.3539.1529</w:t>
      </w:r>
    </w:p>
    <w:p w14:paraId="23802FD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Leja, K. (2012). Uczelnia społecznie odpowiedzialna. </w:t>
      </w:r>
      <w:r w:rsidRPr="004C2AE7">
        <w:rPr>
          <w:rFonts w:cs="Arial"/>
          <w:i/>
          <w:iCs/>
          <w:noProof/>
          <w:szCs w:val="24"/>
        </w:rPr>
        <w:t>Pomorski Przegląd Gospodarczy</w:t>
      </w:r>
      <w:r w:rsidRPr="004C2AE7">
        <w:rPr>
          <w:rFonts w:cs="Arial"/>
          <w:noProof/>
          <w:szCs w:val="24"/>
        </w:rPr>
        <w:t xml:space="preserve">, </w:t>
      </w:r>
      <w:r w:rsidRPr="004C2AE7">
        <w:rPr>
          <w:rFonts w:cs="Arial"/>
          <w:i/>
          <w:iCs/>
          <w:noProof/>
          <w:szCs w:val="24"/>
        </w:rPr>
        <w:t>4</w:t>
      </w:r>
      <w:r w:rsidRPr="004C2AE7">
        <w:rPr>
          <w:rFonts w:cs="Arial"/>
          <w:noProof/>
          <w:szCs w:val="24"/>
        </w:rPr>
        <w:t>, 47–49. https://ppg.ibngr.pl/pomorski-przeglad-gospodarczy/uczelnia-spolecznie-odpowiedzialna</w:t>
      </w:r>
    </w:p>
    <w:p w14:paraId="07B7C5C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Leja, K. (2019). </w:t>
      </w:r>
      <w:r w:rsidRPr="004C2AE7">
        <w:rPr>
          <w:rFonts w:cs="Arial"/>
          <w:i/>
          <w:iCs/>
          <w:noProof/>
          <w:szCs w:val="24"/>
        </w:rPr>
        <w:t>Misja społecznie odpowiedzialnego uniwersytetu</w:t>
      </w:r>
      <w:r w:rsidRPr="004C2AE7">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02B8DD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Leja, K., &amp; Kitowski, P. (2013). Doktorat akademicki czy zawodowy na marginesie badań sondażowych w Politechnice Gdańskiej. W </w:t>
      </w:r>
      <w:r w:rsidRPr="004C2AE7">
        <w:rPr>
          <w:rFonts w:cs="Arial"/>
          <w:i/>
          <w:iCs/>
          <w:noProof/>
          <w:szCs w:val="24"/>
        </w:rPr>
        <w:t>K. Jędralska (red.), Modele kształcenia na studiach doktoranckich w dziedzinie nauk ekonomicznych, Uniwersytet Ekonomiczny w Katowicach, Katowice 2013, s. 205-226</w:t>
      </w:r>
      <w:r w:rsidRPr="004C2AE7">
        <w:rPr>
          <w:rFonts w:cs="Arial"/>
          <w:noProof/>
          <w:szCs w:val="24"/>
        </w:rPr>
        <w:t xml:space="preserve"> (ss. 205–226). w: K. Jędralska (red.), Modele kształcenia na studiach doktoranckich w dziedzinie nauk ekonomicznych, Uniwersytet Ekonomiczny w Katowicach, Katowice 2013, s. 205-226.</w:t>
      </w:r>
    </w:p>
    <w:p w14:paraId="11ECE7B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Levy, A. (1986). Second-order planned change: Definition and conceptualization. </w:t>
      </w:r>
      <w:r w:rsidRPr="004C2AE7">
        <w:rPr>
          <w:rFonts w:cs="Arial"/>
          <w:i/>
          <w:iCs/>
          <w:noProof/>
          <w:szCs w:val="24"/>
        </w:rPr>
        <w:t>Organizational Dynamics</w:t>
      </w:r>
      <w:r w:rsidRPr="004C2AE7">
        <w:rPr>
          <w:rFonts w:cs="Arial"/>
          <w:noProof/>
          <w:szCs w:val="24"/>
        </w:rPr>
        <w:t xml:space="preserve">, </w:t>
      </w:r>
      <w:r w:rsidRPr="004C2AE7">
        <w:rPr>
          <w:rFonts w:cs="Arial"/>
          <w:i/>
          <w:iCs/>
          <w:noProof/>
          <w:szCs w:val="24"/>
        </w:rPr>
        <w:t>15</w:t>
      </w:r>
      <w:r w:rsidRPr="004C2AE7">
        <w:rPr>
          <w:rFonts w:cs="Arial"/>
          <w:noProof/>
          <w:szCs w:val="24"/>
        </w:rPr>
        <w:t>(1), 5–23. https://doi.org/10.1016/0090-2616(86)90022-7</w:t>
      </w:r>
    </w:p>
    <w:p w14:paraId="488322D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Lewandowski, K., &amp; Zieliński, G. (2012). Determinanty percepcji jakości usług edukacyjnych w perspektywie grup interesariuszy. </w:t>
      </w:r>
      <w:r w:rsidRPr="004C2AE7">
        <w:rPr>
          <w:rFonts w:cs="Arial"/>
          <w:i/>
          <w:iCs/>
          <w:noProof/>
          <w:szCs w:val="24"/>
        </w:rPr>
        <w:t>Zarządzanie i Finanse</w:t>
      </w:r>
      <w:r w:rsidRPr="004C2AE7">
        <w:rPr>
          <w:rFonts w:cs="Arial"/>
          <w:noProof/>
          <w:szCs w:val="24"/>
        </w:rPr>
        <w:t xml:space="preserve">, </w:t>
      </w:r>
      <w:r w:rsidRPr="004C2AE7">
        <w:rPr>
          <w:rFonts w:cs="Arial"/>
          <w:i/>
          <w:iCs/>
          <w:noProof/>
          <w:szCs w:val="24"/>
        </w:rPr>
        <w:t>3</w:t>
      </w:r>
      <w:r w:rsidRPr="004C2AE7">
        <w:rPr>
          <w:rFonts w:cs="Arial"/>
          <w:noProof/>
          <w:szCs w:val="24"/>
        </w:rPr>
        <w:t>(3), 42–54.</w:t>
      </w:r>
    </w:p>
    <w:p w14:paraId="69DB67A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Likert, R. (1932). Technique for the Measurement of Attitudes. </w:t>
      </w:r>
      <w:r w:rsidRPr="004C2AE7">
        <w:rPr>
          <w:rFonts w:cs="Arial"/>
          <w:i/>
          <w:iCs/>
          <w:noProof/>
          <w:szCs w:val="24"/>
        </w:rPr>
        <w:t>Archives of Psychology</w:t>
      </w:r>
      <w:r w:rsidRPr="004C2AE7">
        <w:rPr>
          <w:rFonts w:cs="Arial"/>
          <w:noProof/>
          <w:szCs w:val="24"/>
        </w:rPr>
        <w:t xml:space="preserve">, </w:t>
      </w:r>
      <w:r w:rsidRPr="004C2AE7">
        <w:rPr>
          <w:rFonts w:cs="Arial"/>
          <w:i/>
          <w:iCs/>
          <w:noProof/>
          <w:szCs w:val="24"/>
        </w:rPr>
        <w:t>22</w:t>
      </w:r>
      <w:r w:rsidRPr="004C2AE7">
        <w:rPr>
          <w:rFonts w:cs="Arial"/>
          <w:noProof/>
          <w:szCs w:val="24"/>
        </w:rPr>
        <w:t>(140).</w:t>
      </w:r>
    </w:p>
    <w:p w14:paraId="2123F5D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Linderman, K., Schroeder, R. G., Zaheer, S., &amp; Choo, A. S. (2003). Six Sigma: a goal-theoretic perspective. </w:t>
      </w:r>
      <w:r w:rsidRPr="004C2AE7">
        <w:rPr>
          <w:rFonts w:cs="Arial"/>
          <w:i/>
          <w:iCs/>
          <w:noProof/>
          <w:szCs w:val="24"/>
        </w:rPr>
        <w:t>Journal of Operations Management</w:t>
      </w:r>
      <w:r w:rsidRPr="004C2AE7">
        <w:rPr>
          <w:rFonts w:cs="Arial"/>
          <w:noProof/>
          <w:szCs w:val="24"/>
        </w:rPr>
        <w:t xml:space="preserve">, </w:t>
      </w:r>
      <w:r w:rsidRPr="004C2AE7">
        <w:rPr>
          <w:rFonts w:cs="Arial"/>
          <w:i/>
          <w:iCs/>
          <w:noProof/>
          <w:szCs w:val="24"/>
        </w:rPr>
        <w:t>21</w:t>
      </w:r>
      <w:r w:rsidRPr="004C2AE7">
        <w:rPr>
          <w:rFonts w:cs="Arial"/>
          <w:noProof/>
          <w:szCs w:val="24"/>
        </w:rPr>
        <w:t>(2), 193–203. https://doi.org/10.1016/S0272-6963(02)00087-6</w:t>
      </w:r>
    </w:p>
    <w:p w14:paraId="7B9BFFB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Lisowska, A., &amp; Ziemiński, Ł. (2012). Zarządzanie jakością w urzędach administracji publicznej. </w:t>
      </w:r>
      <w:r w:rsidRPr="004C2AE7">
        <w:rPr>
          <w:rFonts w:cs="Arial"/>
          <w:i/>
          <w:iCs/>
          <w:noProof/>
          <w:szCs w:val="24"/>
        </w:rPr>
        <w:t>Zeszyty Naukowe Uniwersytetu Przyrodniczo-Humanistycznego w Siedlcach</w:t>
      </w:r>
      <w:r w:rsidRPr="004C2AE7">
        <w:rPr>
          <w:rFonts w:cs="Arial"/>
          <w:noProof/>
          <w:szCs w:val="24"/>
        </w:rPr>
        <w:t xml:space="preserve">, </w:t>
      </w:r>
      <w:r w:rsidRPr="004C2AE7">
        <w:rPr>
          <w:rFonts w:cs="Arial"/>
          <w:i/>
          <w:iCs/>
          <w:noProof/>
          <w:szCs w:val="24"/>
        </w:rPr>
        <w:t>95</w:t>
      </w:r>
      <w:r w:rsidRPr="004C2AE7">
        <w:rPr>
          <w:rFonts w:cs="Arial"/>
          <w:noProof/>
          <w:szCs w:val="24"/>
        </w:rPr>
        <w:t>, 302–322.</w:t>
      </w:r>
    </w:p>
    <w:p w14:paraId="2AAE06E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Liu, Y., Ren, Y., Zhang, M., Wei, K., &amp; Hao, L. (2023). Solenoid valves quality improvement based on Six Sigma management. </w:t>
      </w:r>
      <w:r w:rsidRPr="004C2AE7">
        <w:rPr>
          <w:rFonts w:cs="Arial"/>
          <w:i/>
          <w:iCs/>
          <w:noProof/>
          <w:szCs w:val="24"/>
        </w:rPr>
        <w:t>International Journal of Lean Six Sigma</w:t>
      </w:r>
      <w:r w:rsidRPr="004C2AE7">
        <w:rPr>
          <w:rFonts w:cs="Arial"/>
          <w:noProof/>
          <w:szCs w:val="24"/>
        </w:rPr>
        <w:t xml:space="preserve">, </w:t>
      </w:r>
      <w:r w:rsidRPr="004C2AE7">
        <w:rPr>
          <w:rFonts w:cs="Arial"/>
          <w:i/>
          <w:iCs/>
          <w:noProof/>
          <w:szCs w:val="24"/>
        </w:rPr>
        <w:t>14</w:t>
      </w:r>
      <w:r w:rsidRPr="004C2AE7">
        <w:rPr>
          <w:rFonts w:cs="Arial"/>
          <w:noProof/>
          <w:szCs w:val="24"/>
        </w:rPr>
        <w:t>(1), 72–93. https://doi.org/10.1108/IJLSS-08-2021-0140</w:t>
      </w:r>
    </w:p>
    <w:p w14:paraId="714C2D8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Loi, T. H. (2015). Stakeholder management: a case of its related capability and performance. </w:t>
      </w:r>
      <w:r w:rsidRPr="004C2AE7">
        <w:rPr>
          <w:rFonts w:cs="Arial"/>
          <w:i/>
          <w:iCs/>
          <w:noProof/>
          <w:szCs w:val="24"/>
        </w:rPr>
        <w:lastRenderedPageBreak/>
        <w:t>Management Decision</w:t>
      </w:r>
      <w:r w:rsidRPr="004C2AE7">
        <w:rPr>
          <w:rFonts w:cs="Arial"/>
          <w:noProof/>
          <w:szCs w:val="24"/>
        </w:rPr>
        <w:t xml:space="preserve">, </w:t>
      </w:r>
      <w:r w:rsidRPr="004C2AE7">
        <w:rPr>
          <w:rFonts w:cs="Arial"/>
          <w:i/>
          <w:iCs/>
          <w:noProof/>
          <w:szCs w:val="24"/>
        </w:rPr>
        <w:t>54</w:t>
      </w:r>
      <w:r w:rsidRPr="004C2AE7">
        <w:rPr>
          <w:rFonts w:cs="Arial"/>
          <w:noProof/>
          <w:szCs w:val="24"/>
        </w:rPr>
        <w:t>(1), 148–173. https://doi.org/10.1108/MD-06-2015-0244</w:t>
      </w:r>
    </w:p>
    <w:p w14:paraId="127B6AD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Lowalekar, H., &amp; Ravi, R. R. (2017). Revolutionizing blood bank inventory management using the TOC thinking process: An Indian case study. </w:t>
      </w:r>
      <w:r w:rsidRPr="004C2AE7">
        <w:rPr>
          <w:rFonts w:cs="Arial"/>
          <w:i/>
          <w:iCs/>
          <w:noProof/>
          <w:szCs w:val="24"/>
        </w:rPr>
        <w:t>International Journal of Production Economics</w:t>
      </w:r>
      <w:r w:rsidRPr="004C2AE7">
        <w:rPr>
          <w:rFonts w:cs="Arial"/>
          <w:noProof/>
          <w:szCs w:val="24"/>
        </w:rPr>
        <w:t xml:space="preserve">, </w:t>
      </w:r>
      <w:r w:rsidRPr="004C2AE7">
        <w:rPr>
          <w:rFonts w:cs="Arial"/>
          <w:i/>
          <w:iCs/>
          <w:noProof/>
          <w:szCs w:val="24"/>
        </w:rPr>
        <w:t>186</w:t>
      </w:r>
      <w:r w:rsidRPr="004C2AE7">
        <w:rPr>
          <w:rFonts w:cs="Arial"/>
          <w:noProof/>
          <w:szCs w:val="24"/>
        </w:rPr>
        <w:t>, 89–122. https://doi.org/10.1016/j.ijpe.2017.02.003</w:t>
      </w:r>
    </w:p>
    <w:p w14:paraId="23BD6E3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Lozano-Ros, R. (2003). </w:t>
      </w:r>
      <w:r w:rsidRPr="004C2AE7">
        <w:rPr>
          <w:rFonts w:cs="Arial"/>
          <w:i/>
          <w:iCs/>
          <w:noProof/>
          <w:szCs w:val="24"/>
        </w:rPr>
        <w:t>Sustainable development in higher education. Incorporation, assessment and reporting of sustainable development in higher education institutions.</w:t>
      </w:r>
      <w:r w:rsidRPr="004C2AE7">
        <w:rPr>
          <w:rFonts w:cs="Arial"/>
          <w:noProof/>
          <w:szCs w:val="24"/>
        </w:rPr>
        <w:t xml:space="preserve"> [Lund University]. https://lup.lub.lu.se/luur/download?func=downloadFile&amp;recordOId=1325193&amp;fileOId=1325194</w:t>
      </w:r>
    </w:p>
    <w:p w14:paraId="353A778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Lozano, R. (2006). Incorporation and institutionalization of SD into universities: breaking through barriers to change. </w:t>
      </w:r>
      <w:r w:rsidRPr="004C2AE7">
        <w:rPr>
          <w:rFonts w:cs="Arial"/>
          <w:i/>
          <w:iCs/>
          <w:noProof/>
          <w:szCs w:val="24"/>
        </w:rPr>
        <w:t>Journal of Cleaner Production</w:t>
      </w:r>
      <w:r w:rsidRPr="004C2AE7">
        <w:rPr>
          <w:rFonts w:cs="Arial"/>
          <w:noProof/>
          <w:szCs w:val="24"/>
        </w:rPr>
        <w:t xml:space="preserve">, </w:t>
      </w:r>
      <w:r w:rsidRPr="004C2AE7">
        <w:rPr>
          <w:rFonts w:cs="Arial"/>
          <w:i/>
          <w:iCs/>
          <w:noProof/>
          <w:szCs w:val="24"/>
        </w:rPr>
        <w:t>14</w:t>
      </w:r>
      <w:r w:rsidRPr="004C2AE7">
        <w:rPr>
          <w:rFonts w:cs="Arial"/>
          <w:noProof/>
          <w:szCs w:val="24"/>
        </w:rPr>
        <w:t>(9–11), 787–796. https://doi.org/10.1016/j.jclepro.2005.12.010</w:t>
      </w:r>
    </w:p>
    <w:p w14:paraId="1F08EC7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Lu, J., Laux, C., &amp; Antony, J. (2017). Lean Six Sigma leadership in higher education institutions. </w:t>
      </w:r>
      <w:r w:rsidRPr="004C2AE7">
        <w:rPr>
          <w:rFonts w:cs="Arial"/>
          <w:i/>
          <w:iCs/>
          <w:noProof/>
          <w:szCs w:val="24"/>
        </w:rPr>
        <w:t>International Journal of Productivity and Performance Management</w:t>
      </w:r>
      <w:r w:rsidRPr="004C2AE7">
        <w:rPr>
          <w:rFonts w:cs="Arial"/>
          <w:noProof/>
          <w:szCs w:val="24"/>
        </w:rPr>
        <w:t xml:space="preserve">, </w:t>
      </w:r>
      <w:r w:rsidRPr="004C2AE7">
        <w:rPr>
          <w:rFonts w:cs="Arial"/>
          <w:i/>
          <w:iCs/>
          <w:noProof/>
          <w:szCs w:val="24"/>
        </w:rPr>
        <w:t>66</w:t>
      </w:r>
      <w:r w:rsidRPr="004C2AE7">
        <w:rPr>
          <w:rFonts w:cs="Arial"/>
          <w:noProof/>
          <w:szCs w:val="24"/>
        </w:rPr>
        <w:t>(5), 638–650. https://doi.org/10.1108/IJPPM-09-2016-0195</w:t>
      </w:r>
    </w:p>
    <w:p w14:paraId="3465147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Maciąg, J. (2016). Uwarunkowania wdrożenia koncepcji Lean Sevice w polskich szkołach wyższych. </w:t>
      </w:r>
      <w:r w:rsidRPr="004C2AE7">
        <w:rPr>
          <w:rFonts w:cs="Arial"/>
          <w:i/>
          <w:iCs/>
          <w:noProof/>
          <w:szCs w:val="24"/>
        </w:rPr>
        <w:t>Zarządzanie Publiczne</w:t>
      </w:r>
      <w:r w:rsidRPr="004C2AE7">
        <w:rPr>
          <w:rFonts w:cs="Arial"/>
          <w:noProof/>
          <w:szCs w:val="24"/>
        </w:rPr>
        <w:t xml:space="preserve">, </w:t>
      </w:r>
      <w:r w:rsidRPr="004C2AE7">
        <w:rPr>
          <w:rFonts w:cs="Arial"/>
          <w:i/>
          <w:iCs/>
          <w:noProof/>
          <w:szCs w:val="24"/>
        </w:rPr>
        <w:t>1</w:t>
      </w:r>
      <w:r w:rsidRPr="004C2AE7">
        <w:rPr>
          <w:rFonts w:cs="Arial"/>
          <w:noProof/>
          <w:szCs w:val="24"/>
        </w:rPr>
        <w:t>(33). https://doi.org/https://doi.org/10.4467/20843968ZP.16.005.4939</w:t>
      </w:r>
    </w:p>
    <w:p w14:paraId="24CF9EC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Mainardes, E. W., Alves, H., &amp; Raposo, M. (2010). An Exploratory Research on the Stakeholders of a University. </w:t>
      </w:r>
      <w:r w:rsidRPr="004C2AE7">
        <w:rPr>
          <w:rFonts w:cs="Arial"/>
          <w:i/>
          <w:iCs/>
          <w:noProof/>
          <w:szCs w:val="24"/>
        </w:rPr>
        <w:t>Journal of Management and Strategy</w:t>
      </w:r>
      <w:r w:rsidRPr="004C2AE7">
        <w:rPr>
          <w:rFonts w:cs="Arial"/>
          <w:noProof/>
          <w:szCs w:val="24"/>
        </w:rPr>
        <w:t xml:space="preserve">, </w:t>
      </w:r>
      <w:r w:rsidRPr="004C2AE7">
        <w:rPr>
          <w:rFonts w:cs="Arial"/>
          <w:i/>
          <w:iCs/>
          <w:noProof/>
          <w:szCs w:val="24"/>
        </w:rPr>
        <w:t>1</w:t>
      </w:r>
      <w:r w:rsidRPr="004C2AE7">
        <w:rPr>
          <w:rFonts w:cs="Arial"/>
          <w:noProof/>
          <w:szCs w:val="24"/>
        </w:rPr>
        <w:t>(1), 76–88. https://doi.org/10.5430/jms.v1n1p76</w:t>
      </w:r>
    </w:p>
    <w:p w14:paraId="4C0C22C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Mainardes, E. W., Alves, H., &amp; Raposo, M. (2012). A model for stakeholder classification and stakeholder relationships. </w:t>
      </w:r>
      <w:r w:rsidRPr="004C2AE7">
        <w:rPr>
          <w:rFonts w:cs="Arial"/>
          <w:i/>
          <w:iCs/>
          <w:noProof/>
          <w:szCs w:val="24"/>
        </w:rPr>
        <w:t>MANAGEMENT DECISION</w:t>
      </w:r>
      <w:r w:rsidRPr="004C2AE7">
        <w:rPr>
          <w:rFonts w:cs="Arial"/>
          <w:noProof/>
          <w:szCs w:val="24"/>
        </w:rPr>
        <w:t xml:space="preserve">, </w:t>
      </w:r>
      <w:r w:rsidRPr="004C2AE7">
        <w:rPr>
          <w:rFonts w:cs="Arial"/>
          <w:i/>
          <w:iCs/>
          <w:noProof/>
          <w:szCs w:val="24"/>
        </w:rPr>
        <w:t>50</w:t>
      </w:r>
      <w:r w:rsidRPr="004C2AE7">
        <w:rPr>
          <w:rFonts w:cs="Arial"/>
          <w:noProof/>
          <w:szCs w:val="24"/>
        </w:rPr>
        <w:t>(10), 1861–1879. https://doi.org/10.1108/00251741211279648</w:t>
      </w:r>
    </w:p>
    <w:p w14:paraId="089FBD6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Marcinkowska, M. (2011). Tworzenie wartości przedsiębiorstwa dla interesariuszy. </w:t>
      </w:r>
      <w:r w:rsidRPr="004C2AE7">
        <w:rPr>
          <w:rFonts w:cs="Arial"/>
          <w:i/>
          <w:iCs/>
          <w:noProof/>
          <w:szCs w:val="24"/>
        </w:rPr>
        <w:t>Zeszyty Naukowe Uniwersytetu Szczecińskiego. Finanse, Rynki finansowe, Ubezpieczenia</w:t>
      </w:r>
      <w:r w:rsidRPr="004C2AE7">
        <w:rPr>
          <w:rFonts w:cs="Arial"/>
          <w:noProof/>
          <w:szCs w:val="24"/>
        </w:rPr>
        <w:t xml:space="preserve">, </w:t>
      </w:r>
      <w:r w:rsidRPr="004C2AE7">
        <w:rPr>
          <w:rFonts w:cs="Arial"/>
          <w:i/>
          <w:iCs/>
          <w:noProof/>
          <w:szCs w:val="24"/>
        </w:rPr>
        <w:t>639</w:t>
      </w:r>
      <w:r w:rsidRPr="004C2AE7">
        <w:rPr>
          <w:rFonts w:cs="Arial"/>
          <w:noProof/>
          <w:szCs w:val="24"/>
        </w:rPr>
        <w:t>, 855–870. http://www.wneiz.pl/nauka_wneiz/frfu/37-2011/FRFU-37-855.pdf</w:t>
      </w:r>
    </w:p>
    <w:p w14:paraId="73321BB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Marginson, S. (2006). Dynamics of National and Global Competition in Higher Education. </w:t>
      </w:r>
      <w:r w:rsidRPr="004C2AE7">
        <w:rPr>
          <w:rFonts w:cs="Arial"/>
          <w:i/>
          <w:iCs/>
          <w:noProof/>
          <w:szCs w:val="24"/>
        </w:rPr>
        <w:t>Higher Education</w:t>
      </w:r>
      <w:r w:rsidRPr="004C2AE7">
        <w:rPr>
          <w:rFonts w:cs="Arial"/>
          <w:noProof/>
          <w:szCs w:val="24"/>
        </w:rPr>
        <w:t xml:space="preserve">, </w:t>
      </w:r>
      <w:r w:rsidRPr="004C2AE7">
        <w:rPr>
          <w:rFonts w:cs="Arial"/>
          <w:i/>
          <w:iCs/>
          <w:noProof/>
          <w:szCs w:val="24"/>
        </w:rPr>
        <w:t>52</w:t>
      </w:r>
      <w:r w:rsidRPr="004C2AE7">
        <w:rPr>
          <w:rFonts w:cs="Arial"/>
          <w:noProof/>
          <w:szCs w:val="24"/>
        </w:rPr>
        <w:t>(1), 1–39. https://doi.org/10.1007/s10734-004-7649-x</w:t>
      </w:r>
    </w:p>
    <w:p w14:paraId="645D382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Maric, I. (2013). Stakeholder Analisys of Higher Education Institutions. </w:t>
      </w:r>
      <w:r w:rsidRPr="004C2AE7">
        <w:rPr>
          <w:rFonts w:cs="Arial"/>
          <w:i/>
          <w:iCs/>
          <w:noProof/>
          <w:szCs w:val="24"/>
        </w:rPr>
        <w:t>Interdisciplinary Description of Complex Systems</w:t>
      </w:r>
      <w:r w:rsidRPr="004C2AE7">
        <w:rPr>
          <w:rFonts w:cs="Arial"/>
          <w:noProof/>
          <w:szCs w:val="24"/>
        </w:rPr>
        <w:t xml:space="preserve">, </w:t>
      </w:r>
      <w:r w:rsidRPr="004C2AE7">
        <w:rPr>
          <w:rFonts w:cs="Arial"/>
          <w:i/>
          <w:iCs/>
          <w:noProof/>
          <w:szCs w:val="24"/>
        </w:rPr>
        <w:t>11</w:t>
      </w:r>
      <w:r w:rsidRPr="004C2AE7">
        <w:rPr>
          <w:rFonts w:cs="Arial"/>
          <w:noProof/>
          <w:szCs w:val="24"/>
        </w:rPr>
        <w:t>(2), 217–226. https://doi.org/10.7906/indecs.11.2.4</w:t>
      </w:r>
    </w:p>
    <w:p w14:paraId="673F3A4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Martin, J. B., &amp; Reynolds, T. P. (2002). Academic-industrial relationships: Opportunities and pitfalls. </w:t>
      </w:r>
      <w:r w:rsidRPr="004C2AE7">
        <w:rPr>
          <w:rFonts w:cs="Arial"/>
          <w:i/>
          <w:iCs/>
          <w:noProof/>
          <w:szCs w:val="24"/>
        </w:rPr>
        <w:t>Science and Engineering Ethics</w:t>
      </w:r>
      <w:r w:rsidRPr="004C2AE7">
        <w:rPr>
          <w:rFonts w:cs="Arial"/>
          <w:noProof/>
          <w:szCs w:val="24"/>
        </w:rPr>
        <w:t xml:space="preserve">, </w:t>
      </w:r>
      <w:r w:rsidRPr="004C2AE7">
        <w:rPr>
          <w:rFonts w:cs="Arial"/>
          <w:i/>
          <w:iCs/>
          <w:noProof/>
          <w:szCs w:val="24"/>
        </w:rPr>
        <w:t>8</w:t>
      </w:r>
      <w:r w:rsidRPr="004C2AE7">
        <w:rPr>
          <w:rFonts w:cs="Arial"/>
          <w:noProof/>
          <w:szCs w:val="24"/>
        </w:rPr>
        <w:t>(3), 443–454. https://doi.org/10.1007/s11948-002-0066-6</w:t>
      </w:r>
    </w:p>
    <w:p w14:paraId="7FACA6E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Matzat, U., Snijders, C., &amp; van der Horst, W. (2009). Effects of different types of progress indicators on drop-out rates in web surveys. </w:t>
      </w:r>
      <w:r w:rsidRPr="004C2AE7">
        <w:rPr>
          <w:rFonts w:cs="Arial"/>
          <w:i/>
          <w:iCs/>
          <w:noProof/>
          <w:szCs w:val="24"/>
        </w:rPr>
        <w:t>Social Psychology</w:t>
      </w:r>
      <w:r w:rsidRPr="004C2AE7">
        <w:rPr>
          <w:rFonts w:cs="Arial"/>
          <w:noProof/>
          <w:szCs w:val="24"/>
        </w:rPr>
        <w:t xml:space="preserve">, </w:t>
      </w:r>
      <w:r w:rsidRPr="004C2AE7">
        <w:rPr>
          <w:rFonts w:cs="Arial"/>
          <w:i/>
          <w:iCs/>
          <w:noProof/>
          <w:szCs w:val="24"/>
        </w:rPr>
        <w:t>40</w:t>
      </w:r>
      <w:r w:rsidRPr="004C2AE7">
        <w:rPr>
          <w:rFonts w:cs="Arial"/>
          <w:noProof/>
          <w:szCs w:val="24"/>
        </w:rPr>
        <w:t>(1), 43.</w:t>
      </w:r>
    </w:p>
    <w:p w14:paraId="1D8B498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Mazur, J. (2001). </w:t>
      </w:r>
      <w:r w:rsidRPr="004C2AE7">
        <w:rPr>
          <w:rFonts w:cs="Arial"/>
          <w:i/>
          <w:iCs/>
          <w:noProof/>
          <w:szCs w:val="24"/>
        </w:rPr>
        <w:t>Zarządzanie marketingiem usług</w:t>
      </w:r>
      <w:r w:rsidRPr="004C2AE7">
        <w:rPr>
          <w:rFonts w:cs="Arial"/>
          <w:noProof/>
          <w:szCs w:val="24"/>
        </w:rPr>
        <w:t>. Difin.</w:t>
      </w:r>
    </w:p>
    <w:p w14:paraId="03908BA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McGrath, S. K., &amp; Whitty, S. J. (2017). Stakeholder defined. </w:t>
      </w:r>
      <w:r w:rsidRPr="004C2AE7">
        <w:rPr>
          <w:rFonts w:cs="Arial"/>
          <w:i/>
          <w:iCs/>
          <w:noProof/>
          <w:szCs w:val="24"/>
        </w:rPr>
        <w:t>International Journal of Managing Projects in Business</w:t>
      </w:r>
      <w:r w:rsidRPr="004C2AE7">
        <w:rPr>
          <w:rFonts w:cs="Arial"/>
          <w:noProof/>
          <w:szCs w:val="24"/>
        </w:rPr>
        <w:t xml:space="preserve">, </w:t>
      </w:r>
      <w:r w:rsidRPr="004C2AE7">
        <w:rPr>
          <w:rFonts w:cs="Arial"/>
          <w:i/>
          <w:iCs/>
          <w:noProof/>
          <w:szCs w:val="24"/>
        </w:rPr>
        <w:t>10</w:t>
      </w:r>
      <w:r w:rsidRPr="004C2AE7">
        <w:rPr>
          <w:rFonts w:cs="Arial"/>
          <w:noProof/>
          <w:szCs w:val="24"/>
        </w:rPr>
        <w:t>(4), 721–748. https://doi.org/10.1108/IJMPB-12-2016-0097</w:t>
      </w:r>
    </w:p>
    <w:p w14:paraId="5B4A1D5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MEiN. (2023a). </w:t>
      </w:r>
      <w:r w:rsidRPr="004C2AE7">
        <w:rPr>
          <w:rFonts w:cs="Arial"/>
          <w:i/>
          <w:iCs/>
          <w:noProof/>
          <w:szCs w:val="24"/>
        </w:rPr>
        <w:t>Ekonomiczne Losy Absolwentów</w:t>
      </w:r>
      <w:r w:rsidRPr="004C2AE7">
        <w:rPr>
          <w:rFonts w:cs="Arial"/>
          <w:noProof/>
          <w:szCs w:val="24"/>
        </w:rPr>
        <w:t>. https://www.gov.pl/web/edukacja-i-nauka/ekonomiczne-losy-absolwentow</w:t>
      </w:r>
    </w:p>
    <w:p w14:paraId="4554A21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MEiN. (2023b). </w:t>
      </w:r>
      <w:r w:rsidRPr="004C2AE7">
        <w:rPr>
          <w:rFonts w:cs="Arial"/>
          <w:i/>
          <w:iCs/>
          <w:noProof/>
          <w:szCs w:val="24"/>
        </w:rPr>
        <w:t>Konstytucja dla Nauki</w:t>
      </w:r>
      <w:r w:rsidRPr="004C2AE7">
        <w:rPr>
          <w:rFonts w:cs="Arial"/>
          <w:noProof/>
          <w:szCs w:val="24"/>
        </w:rPr>
        <w:t>. Serwis Rzeczypospolitej Polskiej. https://www.gov.pl/web/edukacja-i-nauka/konstytucja-dla-nauki-2</w:t>
      </w:r>
    </w:p>
    <w:p w14:paraId="5ADB467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Merton, R. K. (1968). The Matthew Effect in Science: The reward and communication systems of science are considered. </w:t>
      </w:r>
      <w:r w:rsidRPr="004C2AE7">
        <w:rPr>
          <w:rFonts w:cs="Arial"/>
          <w:i/>
          <w:iCs/>
          <w:noProof/>
          <w:szCs w:val="24"/>
        </w:rPr>
        <w:t>Science</w:t>
      </w:r>
      <w:r w:rsidRPr="004C2AE7">
        <w:rPr>
          <w:rFonts w:cs="Arial"/>
          <w:noProof/>
          <w:szCs w:val="24"/>
        </w:rPr>
        <w:t xml:space="preserve">, </w:t>
      </w:r>
      <w:r w:rsidRPr="004C2AE7">
        <w:rPr>
          <w:rFonts w:cs="Arial"/>
          <w:i/>
          <w:iCs/>
          <w:noProof/>
          <w:szCs w:val="24"/>
        </w:rPr>
        <w:t>159</w:t>
      </w:r>
      <w:r w:rsidRPr="004C2AE7">
        <w:rPr>
          <w:rFonts w:cs="Arial"/>
          <w:noProof/>
          <w:szCs w:val="24"/>
        </w:rPr>
        <w:t>(3810), 56–63. https://doi.org/10.1126/science.159.3810.56</w:t>
      </w:r>
    </w:p>
    <w:p w14:paraId="292C061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i/>
          <w:iCs/>
          <w:noProof/>
          <w:szCs w:val="24"/>
        </w:rPr>
        <w:t>Methodology of Round University Ranking 2020</w:t>
      </w:r>
      <w:r w:rsidRPr="004C2AE7">
        <w:rPr>
          <w:rFonts w:cs="Arial"/>
          <w:noProof/>
          <w:szCs w:val="24"/>
        </w:rPr>
        <w:t>. (2020). https://roundranking.com/methodology/methodology.html</w:t>
      </w:r>
    </w:p>
    <w:p w14:paraId="18F2BB0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i/>
          <w:iCs/>
          <w:noProof/>
          <w:szCs w:val="24"/>
        </w:rPr>
        <w:t>Metodologia Rankingu Szkół Wyższych Perspektywy 2020</w:t>
      </w:r>
      <w:r w:rsidRPr="004C2AE7">
        <w:rPr>
          <w:rFonts w:cs="Arial"/>
          <w:noProof/>
          <w:szCs w:val="24"/>
        </w:rPr>
        <w:t>. (2020, luty 23). http://ranking.perspektywy.pl/2020/article/metodologia-rankingu-uczelni-akademickich</w:t>
      </w:r>
    </w:p>
    <w:p w14:paraId="32FD11F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Miles, S. (2017). Stakeholder Theory Classification: A Theoretical and Empirical Evaluation of Definitions. </w:t>
      </w:r>
      <w:r w:rsidRPr="004C2AE7">
        <w:rPr>
          <w:rFonts w:cs="Arial"/>
          <w:i/>
          <w:iCs/>
          <w:noProof/>
          <w:szCs w:val="24"/>
        </w:rPr>
        <w:t>Journal of Business Ethics</w:t>
      </w:r>
      <w:r w:rsidRPr="004C2AE7">
        <w:rPr>
          <w:rFonts w:cs="Arial"/>
          <w:noProof/>
          <w:szCs w:val="24"/>
        </w:rPr>
        <w:t xml:space="preserve">, </w:t>
      </w:r>
      <w:r w:rsidRPr="004C2AE7">
        <w:rPr>
          <w:rFonts w:cs="Arial"/>
          <w:i/>
          <w:iCs/>
          <w:noProof/>
          <w:szCs w:val="24"/>
        </w:rPr>
        <w:t>142</w:t>
      </w:r>
      <w:r w:rsidRPr="004C2AE7">
        <w:rPr>
          <w:rFonts w:cs="Arial"/>
          <w:noProof/>
          <w:szCs w:val="24"/>
        </w:rPr>
        <w:t>(3), 437–459. https://doi.org/10.1007/s10551-015-2741-y</w:t>
      </w:r>
    </w:p>
    <w:p w14:paraId="31A7338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Ministerstwo Nauki i Szkolnictwa Wyższego, &amp; MNiSW. (2019). </w:t>
      </w:r>
      <w:r w:rsidRPr="004C2AE7">
        <w:rPr>
          <w:rFonts w:cs="Arial"/>
          <w:i/>
          <w:iCs/>
          <w:noProof/>
          <w:szCs w:val="24"/>
        </w:rPr>
        <w:t>Przewodnik po systemie szkolnictwa wyższego i nauki</w:t>
      </w:r>
      <w:r w:rsidRPr="004C2AE7">
        <w:rPr>
          <w:rFonts w:cs="Arial"/>
          <w:noProof/>
          <w:szCs w:val="24"/>
        </w:rPr>
        <w:t>. https://konstytucjadlanauki.gov.pl/content/uploads/2019/02/przewodnik-po-reformie-wydanie-i-poprawione-marzec-2019.pdf</w:t>
      </w:r>
    </w:p>
    <w:p w14:paraId="7671ADF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Mintzberg, H. (1983). The case for corporate social responsibility. </w:t>
      </w:r>
      <w:r w:rsidRPr="004C2AE7">
        <w:rPr>
          <w:rFonts w:cs="Arial"/>
          <w:i/>
          <w:iCs/>
          <w:noProof/>
          <w:szCs w:val="24"/>
        </w:rPr>
        <w:t>Journal of Business Strategy</w:t>
      </w:r>
      <w:r w:rsidRPr="004C2AE7">
        <w:rPr>
          <w:rFonts w:cs="Arial"/>
          <w:noProof/>
          <w:szCs w:val="24"/>
        </w:rPr>
        <w:t xml:space="preserve">, </w:t>
      </w:r>
      <w:r w:rsidRPr="004C2AE7">
        <w:rPr>
          <w:rFonts w:cs="Arial"/>
          <w:i/>
          <w:iCs/>
          <w:noProof/>
          <w:szCs w:val="24"/>
        </w:rPr>
        <w:t>4</w:t>
      </w:r>
      <w:r w:rsidRPr="004C2AE7">
        <w:rPr>
          <w:rFonts w:cs="Arial"/>
          <w:noProof/>
          <w:szCs w:val="24"/>
        </w:rPr>
        <w:t>(2), 3–15. https://doi.org/10.1108/eb039015</w:t>
      </w:r>
    </w:p>
    <w:p w14:paraId="022BE5B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Mitchell, R. K., Agle, B. R., &amp; Wood, D. J. (1997). Towards a theory of stakeholder identification and Salience: Defining the Principle of Who and What Really Counts. </w:t>
      </w:r>
      <w:r w:rsidRPr="004C2AE7">
        <w:rPr>
          <w:rFonts w:cs="Arial"/>
          <w:i/>
          <w:iCs/>
          <w:noProof/>
          <w:szCs w:val="24"/>
        </w:rPr>
        <w:t>Academy of Management</w:t>
      </w:r>
      <w:r w:rsidRPr="004C2AE7">
        <w:rPr>
          <w:rFonts w:cs="Arial"/>
          <w:noProof/>
          <w:szCs w:val="24"/>
        </w:rPr>
        <w:t xml:space="preserve">, </w:t>
      </w:r>
      <w:r w:rsidRPr="004C2AE7">
        <w:rPr>
          <w:rFonts w:cs="Arial"/>
          <w:i/>
          <w:iCs/>
          <w:noProof/>
          <w:szCs w:val="24"/>
        </w:rPr>
        <w:t>22</w:t>
      </w:r>
      <w:r w:rsidRPr="004C2AE7">
        <w:rPr>
          <w:rFonts w:cs="Arial"/>
          <w:noProof/>
          <w:szCs w:val="24"/>
        </w:rPr>
        <w:t>(4), 853–886.</w:t>
      </w:r>
    </w:p>
    <w:p w14:paraId="6917DF5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MNiSW. (2013). </w:t>
      </w:r>
      <w:r w:rsidRPr="004C2AE7">
        <w:rPr>
          <w:rFonts w:cs="Arial"/>
          <w:i/>
          <w:iCs/>
          <w:noProof/>
          <w:szCs w:val="24"/>
        </w:rPr>
        <w:t>Szkolnictwo wyższe w polsce 2013</w:t>
      </w:r>
      <w:r w:rsidRPr="004C2AE7">
        <w:rPr>
          <w:rFonts w:cs="Arial"/>
          <w:noProof/>
          <w:szCs w:val="24"/>
        </w:rPr>
        <w:t>.</w:t>
      </w:r>
    </w:p>
    <w:p w14:paraId="53E0DCB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MNiSW. (2019a). Konstytucja dla Nauki. Prawo o szkolnictwie wyższym i nauce - komentarz. W </w:t>
      </w:r>
      <w:r w:rsidRPr="004C2AE7">
        <w:rPr>
          <w:rFonts w:cs="Arial"/>
          <w:i/>
          <w:iCs/>
          <w:noProof/>
          <w:szCs w:val="24"/>
        </w:rPr>
        <w:t>Prawo o szkolnictwie wyższym i nauce. komentarz</w:t>
      </w:r>
      <w:r w:rsidRPr="004C2AE7">
        <w:rPr>
          <w:rFonts w:cs="Arial"/>
          <w:noProof/>
          <w:szCs w:val="24"/>
        </w:rPr>
        <w:t xml:space="preserve"> (Numer 7).</w:t>
      </w:r>
    </w:p>
    <w:p w14:paraId="748102F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MNiSW. (2019b). </w:t>
      </w:r>
      <w:r w:rsidRPr="004C2AE7">
        <w:rPr>
          <w:rFonts w:cs="Arial"/>
          <w:i/>
          <w:iCs/>
          <w:noProof/>
          <w:szCs w:val="24"/>
        </w:rPr>
        <w:t>Finansowanie uczelni w świetle przepisów Ustawy 2.0</w:t>
      </w:r>
      <w:r w:rsidRPr="004C2AE7">
        <w:rPr>
          <w:rFonts w:cs="Arial"/>
          <w:noProof/>
          <w:szCs w:val="24"/>
        </w:rPr>
        <w:t>.</w:t>
      </w:r>
    </w:p>
    <w:p w14:paraId="145CBD4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Mogaji, E. (2019). Strategic stakeholder communications on Twitter by UK universities. </w:t>
      </w:r>
      <w:r w:rsidRPr="004C2AE7">
        <w:rPr>
          <w:rFonts w:cs="Arial"/>
          <w:i/>
          <w:iCs/>
          <w:noProof/>
          <w:szCs w:val="24"/>
        </w:rPr>
        <w:t>Research Agenda Working Papers</w:t>
      </w:r>
      <w:r w:rsidRPr="004C2AE7">
        <w:rPr>
          <w:rFonts w:cs="Arial"/>
          <w:noProof/>
          <w:szCs w:val="24"/>
        </w:rPr>
        <w:t xml:space="preserve">, </w:t>
      </w:r>
      <w:r w:rsidRPr="004C2AE7">
        <w:rPr>
          <w:rFonts w:cs="Arial"/>
          <w:i/>
          <w:iCs/>
          <w:noProof/>
          <w:szCs w:val="24"/>
        </w:rPr>
        <w:t>2019</w:t>
      </w:r>
      <w:r w:rsidRPr="004C2AE7">
        <w:rPr>
          <w:rFonts w:cs="Arial"/>
          <w:noProof/>
          <w:szCs w:val="24"/>
        </w:rPr>
        <w:t>(08), 104–119.</w:t>
      </w:r>
    </w:p>
    <w:p w14:paraId="44D692D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Mogaji, E., Watat, J. K., Olaleye, S. A., &amp; Ukpabi, D. (2021). Recruit, Retain and Report: UK Universities’ Strategic Communication with Stakeholders on Twitter. W </w:t>
      </w:r>
      <w:r w:rsidRPr="004C2AE7">
        <w:rPr>
          <w:rFonts w:cs="Arial"/>
          <w:i/>
          <w:iCs/>
          <w:noProof/>
          <w:szCs w:val="24"/>
        </w:rPr>
        <w:t>Strategic Corporate Communication in the Digital Age</w:t>
      </w:r>
      <w:r w:rsidRPr="004C2AE7">
        <w:rPr>
          <w:rFonts w:cs="Arial"/>
          <w:noProof/>
          <w:szCs w:val="24"/>
        </w:rPr>
        <w:t xml:space="preserve"> (ss. 89–114). Emerald Publishing Limited. https://doi.org/10.1108/978-1-80071-264-520211006</w:t>
      </w:r>
    </w:p>
    <w:p w14:paraId="76CBABC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Moroń, D. (2016). Wpływ przemian demograficznych na szkolnictwo wyższe w Polsce. </w:t>
      </w:r>
      <w:r w:rsidRPr="004C2AE7">
        <w:rPr>
          <w:rFonts w:cs="Arial"/>
          <w:i/>
          <w:iCs/>
          <w:noProof/>
          <w:szCs w:val="24"/>
        </w:rPr>
        <w:t>Studia Ekonomiczne. Zeszyty Naukowe Uniwersytetu Ekonomicznego w Katowicach</w:t>
      </w:r>
      <w:r w:rsidRPr="004C2AE7">
        <w:rPr>
          <w:rFonts w:cs="Arial"/>
          <w:noProof/>
          <w:szCs w:val="24"/>
        </w:rPr>
        <w:t xml:space="preserve">, </w:t>
      </w:r>
      <w:r w:rsidRPr="004C2AE7">
        <w:rPr>
          <w:rFonts w:cs="Arial"/>
          <w:i/>
          <w:iCs/>
          <w:noProof/>
          <w:szCs w:val="24"/>
        </w:rPr>
        <w:t>290</w:t>
      </w:r>
      <w:r w:rsidRPr="004C2AE7">
        <w:rPr>
          <w:rFonts w:cs="Arial"/>
          <w:noProof/>
          <w:szCs w:val="24"/>
        </w:rPr>
        <w:t>, 107–116.</w:t>
      </w:r>
    </w:p>
    <w:p w14:paraId="7E89C62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Morsing, M., &amp; Schultz, M. (2006). Corporate social responsibility communication: stakeholder information, response and involvement strategies. </w:t>
      </w:r>
      <w:r w:rsidRPr="004C2AE7">
        <w:rPr>
          <w:rFonts w:cs="Arial"/>
          <w:i/>
          <w:iCs/>
          <w:noProof/>
          <w:szCs w:val="24"/>
        </w:rPr>
        <w:t>Business Ethics: A European Review</w:t>
      </w:r>
      <w:r w:rsidRPr="004C2AE7">
        <w:rPr>
          <w:rFonts w:cs="Arial"/>
          <w:noProof/>
          <w:szCs w:val="24"/>
        </w:rPr>
        <w:t xml:space="preserve">, </w:t>
      </w:r>
      <w:r w:rsidRPr="004C2AE7">
        <w:rPr>
          <w:rFonts w:cs="Arial"/>
          <w:i/>
          <w:iCs/>
          <w:noProof/>
          <w:szCs w:val="24"/>
        </w:rPr>
        <w:t>15</w:t>
      </w:r>
      <w:r w:rsidRPr="004C2AE7">
        <w:rPr>
          <w:rFonts w:cs="Arial"/>
          <w:noProof/>
          <w:szCs w:val="24"/>
        </w:rPr>
        <w:t xml:space="preserve">(4), </w:t>
      </w:r>
      <w:r w:rsidRPr="004C2AE7">
        <w:rPr>
          <w:rFonts w:cs="Arial"/>
          <w:noProof/>
          <w:szCs w:val="24"/>
        </w:rPr>
        <w:lastRenderedPageBreak/>
        <w:t>323–338. https://doi.org/10.1111/j.1467-8608.2006.00460.x</w:t>
      </w:r>
    </w:p>
    <w:p w14:paraId="0684F1A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Moszyk, K., &amp; Deja, M. (2023). Reduction of exceeding the guaranteed service time for external trucks at the DCT Gdańsk container terminal using a six sigma framework. </w:t>
      </w:r>
      <w:r w:rsidRPr="004C2AE7">
        <w:rPr>
          <w:rFonts w:cs="Arial"/>
          <w:i/>
          <w:iCs/>
          <w:noProof/>
          <w:szCs w:val="24"/>
        </w:rPr>
        <w:t>International Journal of Lean Six Sigma</w:t>
      </w:r>
      <w:r w:rsidRPr="004C2AE7">
        <w:rPr>
          <w:rFonts w:cs="Arial"/>
          <w:noProof/>
          <w:szCs w:val="24"/>
        </w:rPr>
        <w:t>. https://doi.org/10.1108/IJLSS-05-2022-0100</w:t>
      </w:r>
    </w:p>
    <w:p w14:paraId="3536B7B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Mueller, S. L., &amp; Thomas, A. S. (2001). Culture and entrepreneurial potential. </w:t>
      </w:r>
      <w:r w:rsidRPr="004C2AE7">
        <w:rPr>
          <w:rFonts w:cs="Arial"/>
          <w:i/>
          <w:iCs/>
          <w:noProof/>
          <w:szCs w:val="24"/>
        </w:rPr>
        <w:t>Journal of Business Venturing</w:t>
      </w:r>
      <w:r w:rsidRPr="004C2AE7">
        <w:rPr>
          <w:rFonts w:cs="Arial"/>
          <w:noProof/>
          <w:szCs w:val="24"/>
        </w:rPr>
        <w:t xml:space="preserve">, </w:t>
      </w:r>
      <w:r w:rsidRPr="004C2AE7">
        <w:rPr>
          <w:rFonts w:cs="Arial"/>
          <w:i/>
          <w:iCs/>
          <w:noProof/>
          <w:szCs w:val="24"/>
        </w:rPr>
        <w:t>16</w:t>
      </w:r>
      <w:r w:rsidRPr="004C2AE7">
        <w:rPr>
          <w:rFonts w:cs="Arial"/>
          <w:noProof/>
          <w:szCs w:val="24"/>
        </w:rPr>
        <w:t>(1), 51–75. https://doi.org/10.1016/S0883-9026(99)00039-7</w:t>
      </w:r>
    </w:p>
    <w:p w14:paraId="0F335FA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Munshi, R. (2019). Higher Education Service Quality Model (HESQUAL) to Improve Service Quality of Higher Education Institutes. </w:t>
      </w:r>
      <w:r w:rsidRPr="004C2AE7">
        <w:rPr>
          <w:rFonts w:cs="Arial"/>
          <w:i/>
          <w:iCs/>
          <w:noProof/>
          <w:szCs w:val="24"/>
        </w:rPr>
        <w:t>International Journal of Research in Humanities, Arts and Literature</w:t>
      </w:r>
      <w:r w:rsidRPr="004C2AE7">
        <w:rPr>
          <w:rFonts w:cs="Arial"/>
          <w:noProof/>
          <w:szCs w:val="24"/>
        </w:rPr>
        <w:t xml:space="preserve">, </w:t>
      </w:r>
      <w:r w:rsidRPr="004C2AE7">
        <w:rPr>
          <w:rFonts w:cs="Arial"/>
          <w:i/>
          <w:iCs/>
          <w:noProof/>
          <w:szCs w:val="24"/>
        </w:rPr>
        <w:t>7</w:t>
      </w:r>
      <w:r w:rsidRPr="004C2AE7">
        <w:rPr>
          <w:rFonts w:cs="Arial"/>
          <w:noProof/>
          <w:szCs w:val="24"/>
        </w:rPr>
        <w:t>(1), 181–190.</w:t>
      </w:r>
    </w:p>
    <w:p w14:paraId="40E9073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i/>
          <w:iCs/>
          <w:noProof/>
          <w:szCs w:val="24"/>
        </w:rPr>
        <w:t>MyPlan College Rankings</w:t>
      </w:r>
      <w:r w:rsidRPr="004C2AE7">
        <w:rPr>
          <w:rFonts w:cs="Arial"/>
          <w:noProof/>
          <w:szCs w:val="24"/>
        </w:rPr>
        <w:t>. (2020). https://www.myplan.com/education/colleges/college_rankings_1.php</w:t>
      </w:r>
    </w:p>
    <w:p w14:paraId="46C5E33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Nasim, K., Sikander, A., &amp; Tian, X. (2020). Twenty years of research on total quality management in Higher Education: A systematic literature review. </w:t>
      </w:r>
      <w:r w:rsidRPr="004C2AE7">
        <w:rPr>
          <w:rFonts w:cs="Arial"/>
          <w:i/>
          <w:iCs/>
          <w:noProof/>
          <w:szCs w:val="24"/>
        </w:rPr>
        <w:t>Higher Education Quarterly</w:t>
      </w:r>
      <w:r w:rsidRPr="004C2AE7">
        <w:rPr>
          <w:rFonts w:cs="Arial"/>
          <w:noProof/>
          <w:szCs w:val="24"/>
        </w:rPr>
        <w:t xml:space="preserve">, </w:t>
      </w:r>
      <w:r w:rsidRPr="004C2AE7">
        <w:rPr>
          <w:rFonts w:cs="Arial"/>
          <w:i/>
          <w:iCs/>
          <w:noProof/>
          <w:szCs w:val="24"/>
        </w:rPr>
        <w:t>74</w:t>
      </w:r>
      <w:r w:rsidRPr="004C2AE7">
        <w:rPr>
          <w:rFonts w:cs="Arial"/>
          <w:noProof/>
          <w:szCs w:val="24"/>
        </w:rPr>
        <w:t>(1), 75–97. https://doi.org/10.1111/hequ.12227</w:t>
      </w:r>
    </w:p>
    <w:p w14:paraId="30AB0EA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Nauka w Polsce - PAP. (2020). </w:t>
      </w:r>
      <w:r w:rsidRPr="004C2AE7">
        <w:rPr>
          <w:rFonts w:cs="Arial"/>
          <w:i/>
          <w:iCs/>
          <w:noProof/>
          <w:szCs w:val="24"/>
        </w:rPr>
        <w:t>Trzy gdańskie szkoły wyższe utworzyły Związek Uczelni im. Daniela Fahrenheita</w:t>
      </w:r>
      <w:r w:rsidRPr="004C2AE7">
        <w:rPr>
          <w:rFonts w:cs="Arial"/>
          <w:noProof/>
          <w:szCs w:val="24"/>
        </w:rPr>
        <w:t>. https://naukawpolsce.pap.pl/aktualnosci/news%2C85430%2Ctrzy-gdanskie-szkoly-wyzsze-utworzyly-zwiazek-uczelni-im-daniela-fahrenheita</w:t>
      </w:r>
    </w:p>
    <w:p w14:paraId="2D5DC35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Naukowiec.org. (2023). </w:t>
      </w:r>
      <w:r w:rsidRPr="004C2AE7">
        <w:rPr>
          <w:rFonts w:cs="Arial"/>
          <w:i/>
          <w:iCs/>
          <w:noProof/>
          <w:szCs w:val="24"/>
        </w:rPr>
        <w:t>Siła korelacji, klasyfikacja - opis</w:t>
      </w:r>
      <w:r w:rsidRPr="004C2AE7">
        <w:rPr>
          <w:rFonts w:cs="Arial"/>
          <w:noProof/>
          <w:szCs w:val="24"/>
        </w:rPr>
        <w:t>. https://www.naukowiec.org/wiedza/statystyka/sila-korelacji--klasyfikacja_512.html</w:t>
      </w:r>
    </w:p>
    <w:p w14:paraId="011B633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Nazarko, J., Komuda, M., Kuźmicz, K., Szubzda, E., &amp; Urban, J. (2008). </w:t>
      </w:r>
      <w:r w:rsidRPr="004C2AE7">
        <w:rPr>
          <w:rFonts w:cs="Arial"/>
          <w:i/>
          <w:iCs/>
          <w:noProof/>
          <w:szCs w:val="24"/>
        </w:rPr>
        <w:t>Metoda DEA w badaniu efektywności instytucji sektora publicznego na przykładzie szkół wyższych</w:t>
      </w:r>
      <w:r w:rsidRPr="004C2AE7">
        <w:rPr>
          <w:rFonts w:cs="Arial"/>
          <w:noProof/>
          <w:szCs w:val="24"/>
        </w:rPr>
        <w:t xml:space="preserve">. </w:t>
      </w:r>
      <w:r w:rsidRPr="004C2AE7">
        <w:rPr>
          <w:rFonts w:cs="Arial"/>
          <w:i/>
          <w:iCs/>
          <w:noProof/>
          <w:szCs w:val="24"/>
        </w:rPr>
        <w:t>4</w:t>
      </w:r>
      <w:r w:rsidRPr="004C2AE7">
        <w:rPr>
          <w:rFonts w:cs="Arial"/>
          <w:noProof/>
          <w:szCs w:val="24"/>
        </w:rPr>
        <w:t>.</w:t>
      </w:r>
    </w:p>
    <w:p w14:paraId="12BA8FA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Neave, G. (2002). The Stakeholder Perspective Historically Explored. W </w:t>
      </w:r>
      <w:r w:rsidRPr="004C2AE7">
        <w:rPr>
          <w:rFonts w:cs="Arial"/>
          <w:i/>
          <w:iCs/>
          <w:noProof/>
          <w:szCs w:val="24"/>
        </w:rPr>
        <w:t>HIGHER EDUCATION IN A GLOBALISING WORLD</w:t>
      </w:r>
      <w:r w:rsidRPr="004C2AE7">
        <w:rPr>
          <w:rFonts w:cs="Arial"/>
          <w:noProof/>
          <w:szCs w:val="24"/>
        </w:rPr>
        <w:t xml:space="preserve"> (ss. 17–37). https://doi.org/10.1007/978-94-010-0579-1_2</w:t>
      </w:r>
    </w:p>
    <w:p w14:paraId="1A24A1A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Newby, P. (1999). Culture and quality in higher education. </w:t>
      </w:r>
      <w:r w:rsidRPr="004C2AE7">
        <w:rPr>
          <w:rFonts w:cs="Arial"/>
          <w:i/>
          <w:iCs/>
          <w:noProof/>
          <w:szCs w:val="24"/>
        </w:rPr>
        <w:t>Higher Education Policy</w:t>
      </w:r>
      <w:r w:rsidRPr="004C2AE7">
        <w:rPr>
          <w:rFonts w:cs="Arial"/>
          <w:noProof/>
          <w:szCs w:val="24"/>
        </w:rPr>
        <w:t xml:space="preserve">, </w:t>
      </w:r>
      <w:r w:rsidRPr="004C2AE7">
        <w:rPr>
          <w:rFonts w:cs="Arial"/>
          <w:i/>
          <w:iCs/>
          <w:noProof/>
          <w:szCs w:val="24"/>
        </w:rPr>
        <w:t>12</w:t>
      </w:r>
      <w:r w:rsidRPr="004C2AE7">
        <w:rPr>
          <w:rFonts w:cs="Arial"/>
          <w:noProof/>
          <w:szCs w:val="24"/>
        </w:rPr>
        <w:t>(3), 261–275. https://doi.org/10.1016/S0952-8733(99)00014-8</w:t>
      </w:r>
    </w:p>
    <w:p w14:paraId="0A5A4F5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Niankara, I., Muqattash, R., Niankara, A., &amp; Traoret, R. I. (2020). COVID-19 Vaccine Development in a Quadruple Helix Innovation System: Uncovering the Preferences of the Fourth Helix in the UAE. </w:t>
      </w:r>
      <w:r w:rsidRPr="004C2AE7">
        <w:rPr>
          <w:rFonts w:cs="Arial"/>
          <w:i/>
          <w:iCs/>
          <w:noProof/>
          <w:szCs w:val="24"/>
        </w:rPr>
        <w:t>Journal of Open Innovation: Technology, Market, and Complexity</w:t>
      </w:r>
      <w:r w:rsidRPr="004C2AE7">
        <w:rPr>
          <w:rFonts w:cs="Arial"/>
          <w:noProof/>
          <w:szCs w:val="24"/>
        </w:rPr>
        <w:t xml:space="preserve">, </w:t>
      </w:r>
      <w:r w:rsidRPr="004C2AE7">
        <w:rPr>
          <w:rFonts w:cs="Arial"/>
          <w:i/>
          <w:iCs/>
          <w:noProof/>
          <w:szCs w:val="24"/>
        </w:rPr>
        <w:t>6</w:t>
      </w:r>
      <w:r w:rsidRPr="004C2AE7">
        <w:rPr>
          <w:rFonts w:cs="Arial"/>
          <w:noProof/>
          <w:szCs w:val="24"/>
        </w:rPr>
        <w:t>(4), 132. https://doi.org/10.3390/joitmc6040132</w:t>
      </w:r>
    </w:p>
    <w:p w14:paraId="45A15E6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Nita, B. (2016). </w:t>
      </w:r>
      <w:r w:rsidRPr="004C2AE7">
        <w:rPr>
          <w:rFonts w:cs="Arial"/>
          <w:i/>
          <w:iCs/>
          <w:noProof/>
          <w:szCs w:val="24"/>
        </w:rPr>
        <w:t>Teoria interesariuszy a informacja sprawozdawcza na przykładzie pryzmatu dokonań</w:t>
      </w:r>
      <w:r w:rsidRPr="004C2AE7">
        <w:rPr>
          <w:rFonts w:cs="Arial"/>
          <w:noProof/>
          <w:szCs w:val="24"/>
        </w:rPr>
        <w:t xml:space="preserve">. </w:t>
      </w:r>
      <w:r w:rsidRPr="004C2AE7">
        <w:rPr>
          <w:rFonts w:cs="Arial"/>
          <w:i/>
          <w:iCs/>
          <w:noProof/>
          <w:szCs w:val="24"/>
        </w:rPr>
        <w:t>87</w:t>
      </w:r>
      <w:r w:rsidRPr="004C2AE7">
        <w:rPr>
          <w:rFonts w:cs="Arial"/>
          <w:noProof/>
          <w:szCs w:val="24"/>
        </w:rPr>
        <w:t>(143), 117–128. https://doi.org/10.5604/16414381.1207439</w:t>
      </w:r>
    </w:p>
    <w:p w14:paraId="5AAF8FA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Noaman, A. Y., Ragab, A. H. M., Fayoumi, A. G., Khedra, A. M., &amp; Madbouly, A. I. (2013). HEQAM: A developed higher education quality assessment model. </w:t>
      </w:r>
      <w:r w:rsidRPr="004C2AE7">
        <w:rPr>
          <w:rFonts w:cs="Arial"/>
          <w:i/>
          <w:iCs/>
          <w:noProof/>
          <w:szCs w:val="24"/>
        </w:rPr>
        <w:t>2013 Federated Conference on Computer Science and Information Systems, FedCSIS 2013</w:t>
      </w:r>
      <w:r w:rsidRPr="004C2AE7">
        <w:rPr>
          <w:rFonts w:cs="Arial"/>
          <w:noProof/>
          <w:szCs w:val="24"/>
        </w:rPr>
        <w:t>, 739–746.</w:t>
      </w:r>
    </w:p>
    <w:p w14:paraId="1C2740A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Nowotny, H., Scott, P., &amp; Gibbons, M. (2003). Introduction: „Mode 2” revisited: The new production of knowledge. W </w:t>
      </w:r>
      <w:r w:rsidRPr="004C2AE7">
        <w:rPr>
          <w:rFonts w:cs="Arial"/>
          <w:i/>
          <w:iCs/>
          <w:noProof/>
          <w:szCs w:val="24"/>
        </w:rPr>
        <w:t>Minerva</w:t>
      </w:r>
      <w:r w:rsidRPr="004C2AE7">
        <w:rPr>
          <w:rFonts w:cs="Arial"/>
          <w:noProof/>
          <w:szCs w:val="24"/>
        </w:rPr>
        <w:t xml:space="preserve"> (T. 41, Numer 3, ss. 179–194). https://doi.org/10.1023/A:1025505528250</w:t>
      </w:r>
    </w:p>
    <w:p w14:paraId="28E9177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Oates, J. (2010). </w:t>
      </w:r>
      <w:r w:rsidRPr="004C2AE7">
        <w:rPr>
          <w:rFonts w:cs="Arial"/>
          <w:i/>
          <w:iCs/>
          <w:noProof/>
          <w:szCs w:val="24"/>
        </w:rPr>
        <w:t>Picking the Best Approach for the Problem at Hand</w:t>
      </w:r>
      <w:r w:rsidRPr="004C2AE7">
        <w:rPr>
          <w:rFonts w:cs="Arial"/>
          <w:noProof/>
          <w:szCs w:val="24"/>
        </w:rPr>
        <w:t>. ISSIXSIGMA. https://www.isixsigma.com/project-selection-tracking/picking-best-approach-problem-hand/</w:t>
      </w:r>
    </w:p>
    <w:p w14:paraId="113642A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Owlia, M. S., &amp; Aspinwall, E. M. (1997). TQM in higher education </w:t>
      </w:r>
      <w:r w:rsidRPr="004C2AE7">
        <w:rPr>
          <w:rFonts w:ascii="Cambria Math" w:hAnsi="Cambria Math" w:cs="Cambria Math"/>
          <w:noProof/>
          <w:szCs w:val="24"/>
        </w:rPr>
        <w:t>‐</w:t>
      </w:r>
      <w:r w:rsidRPr="004C2AE7">
        <w:rPr>
          <w:rFonts w:cs="Arial"/>
          <w:noProof/>
          <w:szCs w:val="24"/>
        </w:rPr>
        <w:t xml:space="preserve"> a review.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14</w:t>
      </w:r>
      <w:r w:rsidRPr="004C2AE7">
        <w:rPr>
          <w:rFonts w:cs="Arial"/>
          <w:noProof/>
          <w:szCs w:val="24"/>
        </w:rPr>
        <w:t>(5), 527–543. https://doi.org/10.1108/02656719710170747</w:t>
      </w:r>
    </w:p>
    <w:p w14:paraId="69A7649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Parasuraman, A., Zeithaml, V. A., &amp; Berry, L. L. (1985). A Conceptual Model of Service Quality and Its Implications for Future Research. </w:t>
      </w:r>
      <w:r w:rsidRPr="004C2AE7">
        <w:rPr>
          <w:rFonts w:cs="Arial"/>
          <w:i/>
          <w:iCs/>
          <w:noProof/>
          <w:szCs w:val="24"/>
        </w:rPr>
        <w:t>Journal of Marketing</w:t>
      </w:r>
      <w:r w:rsidRPr="004C2AE7">
        <w:rPr>
          <w:rFonts w:cs="Arial"/>
          <w:noProof/>
          <w:szCs w:val="24"/>
        </w:rPr>
        <w:t xml:space="preserve">, </w:t>
      </w:r>
      <w:r w:rsidRPr="004C2AE7">
        <w:rPr>
          <w:rFonts w:cs="Arial"/>
          <w:i/>
          <w:iCs/>
          <w:noProof/>
          <w:szCs w:val="24"/>
        </w:rPr>
        <w:t>49</w:t>
      </w:r>
      <w:r w:rsidRPr="004C2AE7">
        <w:rPr>
          <w:rFonts w:cs="Arial"/>
          <w:noProof/>
          <w:szCs w:val="24"/>
        </w:rPr>
        <w:t>(4), 41–50. https://doi.org/10.1177/002224298504900403</w:t>
      </w:r>
    </w:p>
    <w:p w14:paraId="55CA0A7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Pardo del Val, M., &amp; Martínez Fuentes, C. (2003). Resistance to change: a literature review and empirical study. </w:t>
      </w:r>
      <w:r w:rsidRPr="004C2AE7">
        <w:rPr>
          <w:rFonts w:cs="Arial"/>
          <w:i/>
          <w:iCs/>
          <w:noProof/>
          <w:szCs w:val="24"/>
        </w:rPr>
        <w:t>Management Decision</w:t>
      </w:r>
      <w:r w:rsidRPr="004C2AE7">
        <w:rPr>
          <w:rFonts w:cs="Arial"/>
          <w:noProof/>
          <w:szCs w:val="24"/>
        </w:rPr>
        <w:t xml:space="preserve">, </w:t>
      </w:r>
      <w:r w:rsidRPr="004C2AE7">
        <w:rPr>
          <w:rFonts w:cs="Arial"/>
          <w:i/>
          <w:iCs/>
          <w:noProof/>
          <w:szCs w:val="24"/>
        </w:rPr>
        <w:t>41</w:t>
      </w:r>
      <w:r w:rsidRPr="004C2AE7">
        <w:rPr>
          <w:rFonts w:cs="Arial"/>
          <w:noProof/>
          <w:szCs w:val="24"/>
        </w:rPr>
        <w:t>(2), 148–155. https://doi.org/10.1108/00251740310457597</w:t>
      </w:r>
    </w:p>
    <w:p w14:paraId="4300070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Parker, D. (1995). TQS at the Victoria University of Technology. </w:t>
      </w:r>
      <w:r w:rsidRPr="004C2AE7">
        <w:rPr>
          <w:rFonts w:cs="Arial"/>
          <w:i/>
          <w:iCs/>
          <w:noProof/>
          <w:szCs w:val="24"/>
        </w:rPr>
        <w:t>Australian Academic &amp; Research Libraries</w:t>
      </w:r>
      <w:r w:rsidRPr="004C2AE7">
        <w:rPr>
          <w:rFonts w:cs="Arial"/>
          <w:noProof/>
          <w:szCs w:val="24"/>
        </w:rPr>
        <w:t xml:space="preserve">, </w:t>
      </w:r>
      <w:r w:rsidRPr="004C2AE7">
        <w:rPr>
          <w:rFonts w:cs="Arial"/>
          <w:i/>
          <w:iCs/>
          <w:noProof/>
          <w:szCs w:val="24"/>
        </w:rPr>
        <w:t>26</w:t>
      </w:r>
      <w:r w:rsidRPr="004C2AE7">
        <w:rPr>
          <w:rFonts w:cs="Arial"/>
          <w:noProof/>
          <w:szCs w:val="24"/>
        </w:rPr>
        <w:t>(1), 25–32. https://doi.org/10.1080/00048623.1995.10754912</w:t>
      </w:r>
    </w:p>
    <w:p w14:paraId="731AF0F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Pawlikowski, J. M. (2010). Polskie uczelnie wobec wyzwań procesu Bolońskiego. </w:t>
      </w:r>
      <w:r w:rsidRPr="004C2AE7">
        <w:rPr>
          <w:rFonts w:cs="Arial"/>
          <w:i/>
          <w:iCs/>
          <w:noProof/>
          <w:szCs w:val="24"/>
        </w:rPr>
        <w:t>Zespół Promotorów Bolońskich</w:t>
      </w:r>
      <w:r w:rsidRPr="004C2AE7">
        <w:rPr>
          <w:rFonts w:cs="Arial"/>
          <w:noProof/>
          <w:szCs w:val="24"/>
        </w:rPr>
        <w:t>. http://health.bizcalcs.com/Calculator.asp?Calc=Frame-Size-Wrist</w:t>
      </w:r>
    </w:p>
    <w:p w14:paraId="6B9BD20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Payne, A. (1997). </w:t>
      </w:r>
      <w:r w:rsidRPr="004C2AE7">
        <w:rPr>
          <w:rFonts w:cs="Arial"/>
          <w:i/>
          <w:iCs/>
          <w:noProof/>
          <w:szCs w:val="24"/>
        </w:rPr>
        <w:t>Marketing usług</w:t>
      </w:r>
      <w:r w:rsidRPr="004C2AE7">
        <w:rPr>
          <w:rFonts w:cs="Arial"/>
          <w:noProof/>
          <w:szCs w:val="24"/>
        </w:rPr>
        <w:t>. Wydawnictwo PWE.</w:t>
      </w:r>
    </w:p>
    <w:p w14:paraId="53D558B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Pepper, M. P. J., &amp; Spedding, T. A. (2010). The evolution of lean Six Sigma.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27</w:t>
      </w:r>
      <w:r w:rsidRPr="004C2AE7">
        <w:rPr>
          <w:rFonts w:cs="Arial"/>
          <w:noProof/>
          <w:szCs w:val="24"/>
        </w:rPr>
        <w:t>(2), 138–155. https://doi.org/10.1108/02656711011014276</w:t>
      </w:r>
    </w:p>
    <w:p w14:paraId="3AB86BC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Perspektywy. (2022a). </w:t>
      </w:r>
      <w:r w:rsidRPr="004C2AE7">
        <w:rPr>
          <w:rFonts w:cs="Arial"/>
          <w:i/>
          <w:iCs/>
          <w:noProof/>
          <w:szCs w:val="24"/>
        </w:rPr>
        <w:t>Metodologia Rankingu Szkół Wyższych Perspektywy 2022</w:t>
      </w:r>
      <w:r w:rsidRPr="004C2AE7">
        <w:rPr>
          <w:rFonts w:cs="Arial"/>
          <w:noProof/>
          <w:szCs w:val="24"/>
        </w:rPr>
        <w:t>. https://ranking.perspektywy.pl/2022/article/metodologia-rankingu-uczelni-akademickich-2022r</w:t>
      </w:r>
    </w:p>
    <w:p w14:paraId="500B4CD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Perspektywy. (2022b). </w:t>
      </w:r>
      <w:r w:rsidRPr="004C2AE7">
        <w:rPr>
          <w:rFonts w:cs="Arial"/>
          <w:i/>
          <w:iCs/>
          <w:noProof/>
          <w:szCs w:val="24"/>
        </w:rPr>
        <w:t>Wyniki Rankingu Szkół Wyższych Perspektywy 2022</w:t>
      </w:r>
      <w:r w:rsidRPr="004C2AE7">
        <w:rPr>
          <w:rFonts w:cs="Arial"/>
          <w:noProof/>
          <w:szCs w:val="24"/>
        </w:rPr>
        <w:t>. https://i.perspektywy.pl/pages/hak7xpl8xl/tables/akademicki2022.pdf</w:t>
      </w:r>
    </w:p>
    <w:p w14:paraId="5C90B47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Petrusch, A., Roehe Vaccaro, G. L., &amp; Luchese, J. (2019). They teach, but do they apply? </w:t>
      </w:r>
      <w:r w:rsidRPr="004C2AE7">
        <w:rPr>
          <w:rFonts w:cs="Arial"/>
          <w:i/>
          <w:iCs/>
          <w:noProof/>
          <w:szCs w:val="24"/>
        </w:rPr>
        <w:t>International Journal of Lean Six Sigma</w:t>
      </w:r>
      <w:r w:rsidRPr="004C2AE7">
        <w:rPr>
          <w:rFonts w:cs="Arial"/>
          <w:noProof/>
          <w:szCs w:val="24"/>
        </w:rPr>
        <w:t xml:space="preserve">, </w:t>
      </w:r>
      <w:r w:rsidRPr="004C2AE7">
        <w:rPr>
          <w:rFonts w:cs="Arial"/>
          <w:i/>
          <w:iCs/>
          <w:noProof/>
          <w:szCs w:val="24"/>
        </w:rPr>
        <w:t>10</w:t>
      </w:r>
      <w:r w:rsidRPr="004C2AE7">
        <w:rPr>
          <w:rFonts w:cs="Arial"/>
          <w:noProof/>
          <w:szCs w:val="24"/>
        </w:rPr>
        <w:t>(3), 743–766. https://doi.org/10.1108/IJLSS-07-2017-0089</w:t>
      </w:r>
    </w:p>
    <w:p w14:paraId="3669296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Pianezzi, D., Nørreklit, H., &amp; Cinquini, L. (2020). Academia After Virtue? An Inquiry into the Moral Character(s) of Academics. </w:t>
      </w:r>
      <w:r w:rsidRPr="004C2AE7">
        <w:rPr>
          <w:rFonts w:cs="Arial"/>
          <w:i/>
          <w:iCs/>
          <w:noProof/>
          <w:szCs w:val="24"/>
        </w:rPr>
        <w:t>Journal of Business Ethics</w:t>
      </w:r>
      <w:r w:rsidRPr="004C2AE7">
        <w:rPr>
          <w:rFonts w:cs="Arial"/>
          <w:noProof/>
          <w:szCs w:val="24"/>
        </w:rPr>
        <w:t xml:space="preserve">, </w:t>
      </w:r>
      <w:r w:rsidRPr="004C2AE7">
        <w:rPr>
          <w:rFonts w:cs="Arial"/>
          <w:i/>
          <w:iCs/>
          <w:noProof/>
          <w:szCs w:val="24"/>
        </w:rPr>
        <w:t>167</w:t>
      </w:r>
      <w:r w:rsidRPr="004C2AE7">
        <w:rPr>
          <w:rFonts w:cs="Arial"/>
          <w:noProof/>
          <w:szCs w:val="24"/>
        </w:rPr>
        <w:t>(3), 571–588. https://doi.org/10.1007/s10551-019-04185-w</w:t>
      </w:r>
    </w:p>
    <w:p w14:paraId="7B672AC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Pillay, A., &amp; Wang, J. (2003). Modified failure mode and effects analysis using approximate reasoning. </w:t>
      </w:r>
      <w:r w:rsidRPr="004C2AE7">
        <w:rPr>
          <w:rFonts w:cs="Arial"/>
          <w:i/>
          <w:iCs/>
          <w:noProof/>
          <w:szCs w:val="24"/>
        </w:rPr>
        <w:t>Reliability Engineering and System Safety</w:t>
      </w:r>
      <w:r w:rsidRPr="004C2AE7">
        <w:rPr>
          <w:rFonts w:cs="Arial"/>
          <w:noProof/>
          <w:szCs w:val="24"/>
        </w:rPr>
        <w:t xml:space="preserve">, </w:t>
      </w:r>
      <w:r w:rsidRPr="004C2AE7">
        <w:rPr>
          <w:rFonts w:cs="Arial"/>
          <w:i/>
          <w:iCs/>
          <w:noProof/>
          <w:szCs w:val="24"/>
        </w:rPr>
        <w:t>79</w:t>
      </w:r>
      <w:r w:rsidRPr="004C2AE7">
        <w:rPr>
          <w:rFonts w:cs="Arial"/>
          <w:noProof/>
          <w:szCs w:val="24"/>
        </w:rPr>
        <w:t>(1), 69–85. https://doi.org/10.1016/S0951-8320(02)00179-5</w:t>
      </w:r>
    </w:p>
    <w:p w14:paraId="3FE077D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Pirsig, R. M. (1994). Zen i sztuka oporządzania motocykla. W </w:t>
      </w:r>
      <w:r w:rsidRPr="004C2AE7">
        <w:rPr>
          <w:rFonts w:cs="Arial"/>
          <w:i/>
          <w:iCs/>
          <w:noProof/>
          <w:szCs w:val="24"/>
        </w:rPr>
        <w:t>Dom Wydawniczy „Rebis”</w:t>
      </w:r>
      <w:r w:rsidRPr="004C2AE7">
        <w:rPr>
          <w:rFonts w:cs="Arial"/>
          <w:noProof/>
          <w:szCs w:val="24"/>
        </w:rPr>
        <w:t>. http://publications.lib.chalmers.se/records/fulltext/245180/245180.pdf%0Ahttps://hdl.handle.net/20.500.12380/245180%0Ahttp://dx.doi.org/10.1016/j.jsames.2011.03.003%0Ahttps://doi.org/10.1016/j.gr.2017.08.001%0Ahttp://dx.doi.org/10.1016/j.precamres.2014.12</w:t>
      </w:r>
    </w:p>
    <w:p w14:paraId="21618C3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PKA. (2019a). </w:t>
      </w:r>
      <w:r w:rsidRPr="004C2AE7">
        <w:rPr>
          <w:rFonts w:cs="Arial"/>
          <w:i/>
          <w:iCs/>
          <w:noProof/>
          <w:szCs w:val="24"/>
        </w:rPr>
        <w:t>Szczegółowe kryteria dokonywania oceny programowej. Profil ogólnoakademicki.</w:t>
      </w:r>
      <w:r w:rsidRPr="004C2AE7">
        <w:rPr>
          <w:rFonts w:cs="Arial"/>
          <w:noProof/>
          <w:szCs w:val="24"/>
        </w:rPr>
        <w:t xml:space="preserve"> Polska Komisja Akredytacyjna. https://pka.edu.pl/wp-content/uploads/2019/09/zal-</w:t>
      </w:r>
      <w:r w:rsidRPr="004C2AE7">
        <w:rPr>
          <w:rFonts w:cs="Arial"/>
          <w:noProof/>
          <w:szCs w:val="24"/>
        </w:rPr>
        <w:lastRenderedPageBreak/>
        <w:t>2_Szczegółowe_kryteria_dokonywania_oceny_programowej.pdf</w:t>
      </w:r>
    </w:p>
    <w:p w14:paraId="364D7E3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PKA. (2019b). </w:t>
      </w:r>
      <w:r w:rsidRPr="004C2AE7">
        <w:rPr>
          <w:rFonts w:cs="Arial"/>
          <w:i/>
          <w:iCs/>
          <w:noProof/>
          <w:szCs w:val="24"/>
        </w:rPr>
        <w:t>Załącznik nr 1 do uchwały nr 66/2019 Prezydium Polskiej Komisji Akredytacyjnej z dnia 28 lutego 2019 r. z późn. zm.</w:t>
      </w:r>
      <w:r w:rsidRPr="004C2AE7">
        <w:rPr>
          <w:rFonts w:cs="Arial"/>
          <w:noProof/>
          <w:szCs w:val="24"/>
        </w:rPr>
        <w:t xml:space="preserve"> https://www.pka.edu.pl/dla-uczelni/wzory-raportow-samooceny/</w:t>
      </w:r>
    </w:p>
    <w:p w14:paraId="55EFC21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PKA. (2021). </w:t>
      </w:r>
      <w:r w:rsidRPr="004C2AE7">
        <w:rPr>
          <w:rFonts w:cs="Arial"/>
          <w:i/>
          <w:iCs/>
          <w:noProof/>
          <w:szCs w:val="24"/>
        </w:rPr>
        <w:t>Ocena programowa. Postępowanie oceniające</w:t>
      </w:r>
      <w:r w:rsidRPr="004C2AE7">
        <w:rPr>
          <w:rFonts w:cs="Arial"/>
          <w:noProof/>
          <w:szCs w:val="24"/>
        </w:rPr>
        <w:t>. Polska Komisja Akredytacyjna. https://www.pka.edu.pl/wp-content/uploads/2022/08/I.1.a.Postępowanie_oceniajace_2021.pdf</w:t>
      </w:r>
    </w:p>
    <w:p w14:paraId="69F602C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PKA. (2023). </w:t>
      </w:r>
      <w:r w:rsidRPr="004C2AE7">
        <w:rPr>
          <w:rFonts w:cs="Arial"/>
          <w:i/>
          <w:iCs/>
          <w:noProof/>
          <w:szCs w:val="24"/>
        </w:rPr>
        <w:t>Formy ewaluacji jakości kształcenia przez PKA</w:t>
      </w:r>
      <w:r w:rsidRPr="004C2AE7">
        <w:rPr>
          <w:rFonts w:cs="Arial"/>
          <w:noProof/>
          <w:szCs w:val="24"/>
        </w:rPr>
        <w:t>. https://www.pka.edu.pl/standardy-i-procedury/formy-ewaluacje-jakosci-ksztalcenia-przez-pka/</w:t>
      </w:r>
    </w:p>
    <w:p w14:paraId="1DD6B53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PN-EN ISO 9000:2015. (2016). </w:t>
      </w:r>
      <w:r w:rsidRPr="004C2AE7">
        <w:rPr>
          <w:rFonts w:cs="Arial"/>
          <w:i/>
          <w:iCs/>
          <w:noProof/>
          <w:szCs w:val="24"/>
        </w:rPr>
        <w:t>Systemy zarządzania jakością - Podstawy i terminologia PN-EN ISO 9000</w:t>
      </w:r>
      <w:r w:rsidRPr="004C2AE7">
        <w:rPr>
          <w:rFonts w:cs="Arial"/>
          <w:noProof/>
          <w:szCs w:val="24"/>
        </w:rPr>
        <w:t>.</w:t>
      </w:r>
    </w:p>
    <w:p w14:paraId="50F2B5A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Popadynets, I., Andrusiv, U., Shtohryn, M., &amp; Galtsova, O. (2020). The effect of cooperation between universities and stakeholders: Evidence from Ukraine. </w:t>
      </w:r>
      <w:r w:rsidRPr="004C2AE7">
        <w:rPr>
          <w:rFonts w:cs="Arial"/>
          <w:i/>
          <w:iCs/>
          <w:noProof/>
          <w:szCs w:val="24"/>
        </w:rPr>
        <w:t>International Journal of Data and Network Science</w:t>
      </w:r>
      <w:r w:rsidRPr="004C2AE7">
        <w:rPr>
          <w:rFonts w:cs="Arial"/>
          <w:noProof/>
          <w:szCs w:val="24"/>
        </w:rPr>
        <w:t>, 199–212. https://doi.org/10.5267/j.ijdns.2020.1.001</w:t>
      </w:r>
    </w:p>
    <w:p w14:paraId="0A309E9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Próchnicka, M., &amp; Tutko, M. (2015). Doskonalenie wewnętrznych systemów zapewnienia jakości kształcenia w szkołach wyższych. </w:t>
      </w:r>
      <w:r w:rsidRPr="004C2AE7">
        <w:rPr>
          <w:rFonts w:cs="Arial"/>
          <w:i/>
          <w:iCs/>
          <w:noProof/>
          <w:szCs w:val="24"/>
        </w:rPr>
        <w:t>Wybrane aspekty zarządzania jakością usług</w:t>
      </w:r>
      <w:r w:rsidRPr="004C2AE7">
        <w:rPr>
          <w:rFonts w:cs="Arial"/>
          <w:noProof/>
          <w:szCs w:val="24"/>
        </w:rPr>
        <w:t>, 109. https://www.researchgate.net/profile/Joanna-Dziadkowiec/publication/281066626_Wybrane_aspekty_zarzadzania_jakoscia_uslug/links/55d3517408ae0a3417226495/Wybrane-aspekty-zarzadzania-jakoscia-uslug.pdf#page=110</w:t>
      </w:r>
    </w:p>
    <w:p w14:paraId="0641D50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Pucciarelli, F., &amp; Kaplan, A. (2016). Competition and strategy in higher education: Managing complexity and uncertainty. </w:t>
      </w:r>
      <w:r w:rsidRPr="004C2AE7">
        <w:rPr>
          <w:rFonts w:cs="Arial"/>
          <w:i/>
          <w:iCs/>
          <w:noProof/>
          <w:szCs w:val="24"/>
        </w:rPr>
        <w:t>Business Horizons</w:t>
      </w:r>
      <w:r w:rsidRPr="004C2AE7">
        <w:rPr>
          <w:rFonts w:cs="Arial"/>
          <w:noProof/>
          <w:szCs w:val="24"/>
        </w:rPr>
        <w:t xml:space="preserve">, </w:t>
      </w:r>
      <w:r w:rsidRPr="004C2AE7">
        <w:rPr>
          <w:rFonts w:cs="Arial"/>
          <w:i/>
          <w:iCs/>
          <w:noProof/>
          <w:szCs w:val="24"/>
        </w:rPr>
        <w:t>59</w:t>
      </w:r>
      <w:r w:rsidRPr="004C2AE7">
        <w:rPr>
          <w:rFonts w:cs="Arial"/>
          <w:noProof/>
          <w:szCs w:val="24"/>
        </w:rPr>
        <w:t>(3), 311–320. https://doi.org/10.1016/j.bushor.2016.01.003</w:t>
      </w:r>
    </w:p>
    <w:p w14:paraId="2696989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(2020). </w:t>
      </w:r>
      <w:r w:rsidRPr="004C2AE7">
        <w:rPr>
          <w:rFonts w:cs="Arial"/>
          <w:i/>
          <w:iCs/>
          <w:noProof/>
          <w:szCs w:val="24"/>
        </w:rPr>
        <w:t>Methodology of QS World University Rankings 2020</w:t>
      </w:r>
      <w:r w:rsidRPr="004C2AE7">
        <w:rPr>
          <w:rFonts w:cs="Arial"/>
          <w:noProof/>
          <w:szCs w:val="24"/>
        </w:rPr>
        <w:t>. https://www.topuniversities.com/qs-world-university-rankings/methodology</w:t>
      </w:r>
    </w:p>
    <w:p w14:paraId="7A69401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(2023a). </w:t>
      </w:r>
      <w:r w:rsidRPr="004C2AE7">
        <w:rPr>
          <w:rFonts w:cs="Arial"/>
          <w:i/>
          <w:iCs/>
          <w:noProof/>
          <w:szCs w:val="24"/>
        </w:rPr>
        <w:t>Methodology of QS World University Rankings 2023</w:t>
      </w:r>
      <w:r w:rsidRPr="004C2AE7">
        <w:rPr>
          <w:rFonts w:cs="Arial"/>
          <w:noProof/>
          <w:szCs w:val="24"/>
        </w:rPr>
        <w:t>. https://support.qs.com/hc/en-gb/articles/4405955370898-QS-World-University-Rankings</w:t>
      </w:r>
    </w:p>
    <w:p w14:paraId="32CC544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(2023b). </w:t>
      </w:r>
      <w:r w:rsidRPr="004C2AE7">
        <w:rPr>
          <w:rFonts w:cs="Arial"/>
          <w:i/>
          <w:iCs/>
          <w:noProof/>
          <w:szCs w:val="24"/>
        </w:rPr>
        <w:t>Methodology of QS WUR - Academic Reputation</w:t>
      </w:r>
      <w:r w:rsidRPr="004C2AE7">
        <w:rPr>
          <w:rFonts w:cs="Arial"/>
          <w:noProof/>
          <w:szCs w:val="24"/>
        </w:rPr>
        <w:t>. https://support.qs.com/hc/en-gb/articles/4405952675346</w:t>
      </w:r>
    </w:p>
    <w:p w14:paraId="63CACC6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(2023c). </w:t>
      </w:r>
      <w:r w:rsidRPr="004C2AE7">
        <w:rPr>
          <w:rFonts w:cs="Arial"/>
          <w:i/>
          <w:iCs/>
          <w:noProof/>
          <w:szCs w:val="24"/>
        </w:rPr>
        <w:t>Methodology of QS WUR - Citations Per Faculty Ratio</w:t>
      </w:r>
      <w:r w:rsidRPr="004C2AE7">
        <w:rPr>
          <w:rFonts w:cs="Arial"/>
          <w:noProof/>
          <w:szCs w:val="24"/>
        </w:rPr>
        <w:t>. https://support.qs.com/hc/en-gb/articles/360019107580</w:t>
      </w:r>
    </w:p>
    <w:p w14:paraId="760FD79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(2023d). </w:t>
      </w:r>
      <w:r w:rsidRPr="004C2AE7">
        <w:rPr>
          <w:rFonts w:cs="Arial"/>
          <w:i/>
          <w:iCs/>
          <w:noProof/>
          <w:szCs w:val="24"/>
        </w:rPr>
        <w:t>Methodology of QS WUR - Employer Reputation</w:t>
      </w:r>
      <w:r w:rsidRPr="004C2AE7">
        <w:rPr>
          <w:rFonts w:cs="Arial"/>
          <w:noProof/>
          <w:szCs w:val="24"/>
        </w:rPr>
        <w:t>. https://support.qs.com/hc/en-gb/articles/4407794203410</w:t>
      </w:r>
    </w:p>
    <w:p w14:paraId="58CDBB3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(2023e). </w:t>
      </w:r>
      <w:r w:rsidRPr="004C2AE7">
        <w:rPr>
          <w:rFonts w:cs="Arial"/>
          <w:i/>
          <w:iCs/>
          <w:noProof/>
          <w:szCs w:val="24"/>
        </w:rPr>
        <w:t>Methodology of QS WUR - Employment Outcomes</w:t>
      </w:r>
      <w:r w:rsidRPr="004C2AE7">
        <w:rPr>
          <w:rFonts w:cs="Arial"/>
          <w:noProof/>
          <w:szCs w:val="24"/>
        </w:rPr>
        <w:t>. https://support.qs.com/hc/en-gb/articles/4744563188508</w:t>
      </w:r>
    </w:p>
    <w:p w14:paraId="6793988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(2023f). </w:t>
      </w:r>
      <w:r w:rsidRPr="004C2AE7">
        <w:rPr>
          <w:rFonts w:cs="Arial"/>
          <w:i/>
          <w:iCs/>
          <w:noProof/>
          <w:szCs w:val="24"/>
        </w:rPr>
        <w:t>Methodology of QS WUR - Faculty-Sudent Ratio</w:t>
      </w:r>
      <w:r w:rsidRPr="004C2AE7">
        <w:rPr>
          <w:rFonts w:cs="Arial"/>
          <w:noProof/>
          <w:szCs w:val="24"/>
        </w:rPr>
        <w:t>. https://support.qs.com/hc/en-gb/articles/360019108240</w:t>
      </w:r>
    </w:p>
    <w:p w14:paraId="244F365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(2023g). </w:t>
      </w:r>
      <w:r w:rsidRPr="004C2AE7">
        <w:rPr>
          <w:rFonts w:cs="Arial"/>
          <w:i/>
          <w:iCs/>
          <w:noProof/>
          <w:szCs w:val="24"/>
        </w:rPr>
        <w:t>Methodology of QS WUR - Interantional Faculty Ratio</w:t>
      </w:r>
      <w:r w:rsidRPr="004C2AE7">
        <w:rPr>
          <w:rFonts w:cs="Arial"/>
          <w:noProof/>
          <w:szCs w:val="24"/>
        </w:rPr>
        <w:t xml:space="preserve">. </w:t>
      </w:r>
      <w:r w:rsidRPr="004C2AE7">
        <w:rPr>
          <w:rFonts w:cs="Arial"/>
          <w:noProof/>
          <w:szCs w:val="24"/>
        </w:rPr>
        <w:lastRenderedPageBreak/>
        <w:t>https://support.qs.com/hc/en-gb/articles/4403961809554</w:t>
      </w:r>
    </w:p>
    <w:p w14:paraId="0DE412B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(2023h). </w:t>
      </w:r>
      <w:r w:rsidRPr="004C2AE7">
        <w:rPr>
          <w:rFonts w:cs="Arial"/>
          <w:i/>
          <w:iCs/>
          <w:noProof/>
          <w:szCs w:val="24"/>
        </w:rPr>
        <w:t>Methodology of QS WUR - International Research Network</w:t>
      </w:r>
      <w:r w:rsidRPr="004C2AE7">
        <w:rPr>
          <w:rFonts w:cs="Arial"/>
          <w:noProof/>
          <w:szCs w:val="24"/>
        </w:rPr>
        <w:t>. https://support.qs.com/hc/en-gb/articles/360021865579</w:t>
      </w:r>
    </w:p>
    <w:p w14:paraId="01AE433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(2023i). </w:t>
      </w:r>
      <w:r w:rsidRPr="004C2AE7">
        <w:rPr>
          <w:rFonts w:cs="Arial"/>
          <w:i/>
          <w:iCs/>
          <w:noProof/>
          <w:szCs w:val="24"/>
        </w:rPr>
        <w:t>Methodology of QS WUR - International Students Ratio</w:t>
      </w:r>
      <w:r w:rsidRPr="004C2AE7">
        <w:rPr>
          <w:rFonts w:cs="Arial"/>
          <w:noProof/>
          <w:szCs w:val="24"/>
        </w:rPr>
        <w:t>. https://support.qs.com/hc/en-gb/articles/4403961727506</w:t>
      </w:r>
    </w:p>
    <w:p w14:paraId="1555FEF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(2023j). </w:t>
      </w:r>
      <w:r w:rsidRPr="004C2AE7">
        <w:rPr>
          <w:rFonts w:cs="Arial"/>
          <w:i/>
          <w:iCs/>
          <w:noProof/>
          <w:szCs w:val="24"/>
        </w:rPr>
        <w:t>Methodology of QS WUR - Sustainability</w:t>
      </w:r>
      <w:r w:rsidRPr="004C2AE7">
        <w:rPr>
          <w:rFonts w:cs="Arial"/>
          <w:noProof/>
          <w:szCs w:val="24"/>
        </w:rPr>
        <w:t>. https://support.qs.com/hc/en-gb/articles/8322582098460</w:t>
      </w:r>
    </w:p>
    <w:p w14:paraId="1F23C72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(2023k). </w:t>
      </w:r>
      <w:r w:rsidRPr="004C2AE7">
        <w:rPr>
          <w:rFonts w:cs="Arial"/>
          <w:i/>
          <w:iCs/>
          <w:noProof/>
          <w:szCs w:val="24"/>
        </w:rPr>
        <w:t>Methodology of QS WUR - Sustainability Ranking</w:t>
      </w:r>
      <w:r w:rsidRPr="004C2AE7">
        <w:rPr>
          <w:rFonts w:cs="Arial"/>
          <w:noProof/>
          <w:szCs w:val="24"/>
        </w:rPr>
        <w:t>. https://support.qs.com/hc/en-gb/articles/6107352412828</w:t>
      </w:r>
    </w:p>
    <w:p w14:paraId="3A9B866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(2023l). </w:t>
      </w:r>
      <w:r w:rsidRPr="004C2AE7">
        <w:rPr>
          <w:rFonts w:cs="Arial"/>
          <w:i/>
          <w:iCs/>
          <w:noProof/>
          <w:szCs w:val="24"/>
        </w:rPr>
        <w:t>Proposed Methodology of QS World University Rankings 2024</w:t>
      </w:r>
      <w:r w:rsidRPr="004C2AE7">
        <w:rPr>
          <w:rFonts w:cs="Arial"/>
          <w:noProof/>
          <w:szCs w:val="24"/>
        </w:rPr>
        <w:t>. https://support.qs.com/hc/en-gb/articles/6478203732380-2024-Rankings-Cycle</w:t>
      </w:r>
    </w:p>
    <w:p w14:paraId="7B7FB41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QS Quacquarelli Symonds. (2023m). </w:t>
      </w:r>
      <w:r w:rsidRPr="004C2AE7">
        <w:rPr>
          <w:rFonts w:cs="Arial"/>
          <w:i/>
          <w:iCs/>
          <w:noProof/>
          <w:szCs w:val="24"/>
        </w:rPr>
        <w:t>QS World University Rankings 2023</w:t>
      </w:r>
      <w:r w:rsidRPr="004C2AE7">
        <w:rPr>
          <w:rFonts w:cs="Arial"/>
          <w:noProof/>
          <w:szCs w:val="24"/>
        </w:rPr>
        <w:t>. QS WUR Ranking. https://www.topuniversities.com/university-rankings/world-university-rankings/2023</w:t>
      </w:r>
    </w:p>
    <w:p w14:paraId="6D2DE48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Quezada, R. A. G. (2011). Identificación de los stakeholders de las universidades. </w:t>
      </w:r>
      <w:r w:rsidRPr="004C2AE7">
        <w:rPr>
          <w:rFonts w:cs="Arial"/>
          <w:i/>
          <w:iCs/>
          <w:noProof/>
          <w:szCs w:val="24"/>
        </w:rPr>
        <w:t>Revista de Ciencias Sociales</w:t>
      </w:r>
      <w:r w:rsidRPr="004C2AE7">
        <w:rPr>
          <w:rFonts w:cs="Arial"/>
          <w:noProof/>
          <w:szCs w:val="24"/>
        </w:rPr>
        <w:t xml:space="preserve">, </w:t>
      </w:r>
      <w:r w:rsidRPr="004C2AE7">
        <w:rPr>
          <w:rFonts w:cs="Arial"/>
          <w:i/>
          <w:iCs/>
          <w:noProof/>
          <w:szCs w:val="24"/>
        </w:rPr>
        <w:t>17</w:t>
      </w:r>
      <w:r w:rsidRPr="004C2AE7">
        <w:rPr>
          <w:rFonts w:cs="Arial"/>
          <w:noProof/>
          <w:szCs w:val="24"/>
        </w:rPr>
        <w:t>(3), 486–499.</w:t>
      </w:r>
    </w:p>
    <w:p w14:paraId="14A4CBD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Radko, N. (2022). Entrepreneurial university stakeholders and their contribution to knowledge and technologies transfer. </w:t>
      </w:r>
      <w:r w:rsidRPr="004C2AE7">
        <w:rPr>
          <w:rFonts w:cs="Arial"/>
          <w:i/>
          <w:iCs/>
          <w:noProof/>
          <w:szCs w:val="24"/>
        </w:rPr>
        <w:t>Audretsch D, Belitski M, Rejeb Net al.(eds) Developments in Entrepreneurial Finance and Technology. Cheltenham: Edward Elgar Publishing</w:t>
      </w:r>
      <w:r w:rsidRPr="004C2AE7">
        <w:rPr>
          <w:rFonts w:cs="Arial"/>
          <w:noProof/>
          <w:szCs w:val="24"/>
        </w:rPr>
        <w:t>, 90–116.</w:t>
      </w:r>
    </w:p>
    <w:p w14:paraId="112BAA0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Radwan, J. (2009). Powszechny Model Oceny CAF („ Common Assessment Framework”) jako narzędzie samooceny i doskonalenia urzędów administracji publicznej. </w:t>
      </w:r>
      <w:r w:rsidRPr="004C2AE7">
        <w:rPr>
          <w:rFonts w:cs="Arial"/>
          <w:i/>
          <w:iCs/>
          <w:noProof/>
          <w:szCs w:val="24"/>
        </w:rPr>
        <w:t>Standardy Bibilioteczne</w:t>
      </w:r>
      <w:r w:rsidRPr="004C2AE7">
        <w:rPr>
          <w:rFonts w:cs="Arial"/>
          <w:noProof/>
          <w:szCs w:val="24"/>
        </w:rPr>
        <w:t xml:space="preserve">, </w:t>
      </w:r>
      <w:r w:rsidRPr="004C2AE7">
        <w:rPr>
          <w:rFonts w:cs="Arial"/>
          <w:i/>
          <w:iCs/>
          <w:noProof/>
          <w:szCs w:val="24"/>
        </w:rPr>
        <w:t>58</w:t>
      </w:r>
      <w:r w:rsidRPr="004C2AE7">
        <w:rPr>
          <w:rFonts w:cs="Arial"/>
          <w:noProof/>
          <w:szCs w:val="24"/>
        </w:rPr>
        <w:t>. https://ruj.uj.edu.pl/xmlui/bitstream/handle/item/5260/radwan_powszechny_model_oceny_caf_2010.pdf?sequence=1&amp;isAllowed=y</w:t>
      </w:r>
    </w:p>
    <w:p w14:paraId="5326A29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Rajhans, K. (2018). Effective communication management: A key to stakeholder relationship management in project-based organizations. </w:t>
      </w:r>
      <w:r w:rsidRPr="004C2AE7">
        <w:rPr>
          <w:rFonts w:cs="Arial"/>
          <w:i/>
          <w:iCs/>
          <w:noProof/>
          <w:szCs w:val="24"/>
        </w:rPr>
        <w:t>IUP Journal of Soft Skills</w:t>
      </w:r>
      <w:r w:rsidRPr="004C2AE7">
        <w:rPr>
          <w:rFonts w:cs="Arial"/>
          <w:noProof/>
          <w:szCs w:val="24"/>
        </w:rPr>
        <w:t xml:space="preserve">, </w:t>
      </w:r>
      <w:r w:rsidRPr="004C2AE7">
        <w:rPr>
          <w:rFonts w:cs="Arial"/>
          <w:i/>
          <w:iCs/>
          <w:noProof/>
          <w:szCs w:val="24"/>
        </w:rPr>
        <w:t>12</w:t>
      </w:r>
      <w:r w:rsidRPr="004C2AE7">
        <w:rPr>
          <w:rFonts w:cs="Arial"/>
          <w:noProof/>
          <w:szCs w:val="24"/>
        </w:rPr>
        <w:t>(4), 47–66.</w:t>
      </w:r>
    </w:p>
    <w:p w14:paraId="0C39333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Ramirez, R. (1999). Stakeholder analysis and conflict management. W </w:t>
      </w:r>
      <w:r w:rsidRPr="004C2AE7">
        <w:rPr>
          <w:rFonts w:cs="Arial"/>
          <w:i/>
          <w:iCs/>
          <w:noProof/>
          <w:szCs w:val="24"/>
        </w:rPr>
        <w:t>Cultivating peace: conflict and collaboration in natural resource management</w:t>
      </w:r>
      <w:r w:rsidRPr="004C2AE7">
        <w:rPr>
          <w:rFonts w:cs="Arial"/>
          <w:noProof/>
          <w:szCs w:val="24"/>
        </w:rPr>
        <w:t>. IDRC, Ottawa, ON, CA.</w:t>
      </w:r>
    </w:p>
    <w:p w14:paraId="096F423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i/>
          <w:iCs/>
          <w:noProof/>
          <w:szCs w:val="24"/>
        </w:rPr>
        <w:t>Ranking Methodology of Academic Ranking of World Universities - 2020</w:t>
      </w:r>
      <w:r w:rsidRPr="004C2AE7">
        <w:rPr>
          <w:rFonts w:cs="Arial"/>
          <w:noProof/>
          <w:szCs w:val="24"/>
        </w:rPr>
        <w:t>. (2020). http://www.shanghairanking.com/ARWU-Methodology-2020.html</w:t>
      </w:r>
    </w:p>
    <w:p w14:paraId="0C4CF5E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Rauhvargers, A. (2014). Where Are the Global Rankings Leading Us? An Analysis of Recent Methodological Changes and New Developments. </w:t>
      </w:r>
      <w:r w:rsidRPr="004C2AE7">
        <w:rPr>
          <w:rFonts w:cs="Arial"/>
          <w:i/>
          <w:iCs/>
          <w:noProof/>
          <w:szCs w:val="24"/>
        </w:rPr>
        <w:t>European Journal of Education</w:t>
      </w:r>
      <w:r w:rsidRPr="004C2AE7">
        <w:rPr>
          <w:rFonts w:cs="Arial"/>
          <w:noProof/>
          <w:szCs w:val="24"/>
        </w:rPr>
        <w:t xml:space="preserve">, </w:t>
      </w:r>
      <w:r w:rsidRPr="004C2AE7">
        <w:rPr>
          <w:rFonts w:cs="Arial"/>
          <w:i/>
          <w:iCs/>
          <w:noProof/>
          <w:szCs w:val="24"/>
        </w:rPr>
        <w:t>49</w:t>
      </w:r>
      <w:r w:rsidRPr="004C2AE7">
        <w:rPr>
          <w:rFonts w:cs="Arial"/>
          <w:noProof/>
          <w:szCs w:val="24"/>
        </w:rPr>
        <w:t>(1), 29–44. https://doi.org/10.1111/ejed.12066</w:t>
      </w:r>
    </w:p>
    <w:p w14:paraId="7F826D4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Rauschnabel, P. A. P. A., Krey, N., Babin, B. J. B. J., &amp; Ivens, B. S. B. S. (2016). Brand management in higher education: The University Brand Personality Scale. </w:t>
      </w:r>
      <w:r w:rsidRPr="004C2AE7">
        <w:rPr>
          <w:rFonts w:cs="Arial"/>
          <w:i/>
          <w:iCs/>
          <w:noProof/>
          <w:szCs w:val="24"/>
        </w:rPr>
        <w:t>Journal of Business Research</w:t>
      </w:r>
      <w:r w:rsidRPr="004C2AE7">
        <w:rPr>
          <w:rFonts w:cs="Arial"/>
          <w:noProof/>
          <w:szCs w:val="24"/>
        </w:rPr>
        <w:t xml:space="preserve">, </w:t>
      </w:r>
      <w:r w:rsidRPr="004C2AE7">
        <w:rPr>
          <w:rFonts w:cs="Arial"/>
          <w:i/>
          <w:iCs/>
          <w:noProof/>
          <w:szCs w:val="24"/>
        </w:rPr>
        <w:t>69</w:t>
      </w:r>
      <w:r w:rsidRPr="004C2AE7">
        <w:rPr>
          <w:rFonts w:cs="Arial"/>
          <w:noProof/>
          <w:szCs w:val="24"/>
        </w:rPr>
        <w:t>(8), 3077–3086. https://doi.org/10.1016/j.jbusres.2016.01.023</w:t>
      </w:r>
    </w:p>
    <w:p w14:paraId="49A7AFE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Raynor, M. E. (1998). That vision thing: Do we need it? </w:t>
      </w:r>
      <w:r w:rsidRPr="004C2AE7">
        <w:rPr>
          <w:rFonts w:cs="Arial"/>
          <w:i/>
          <w:iCs/>
          <w:noProof/>
          <w:szCs w:val="24"/>
        </w:rPr>
        <w:t>Long Range Planning</w:t>
      </w:r>
      <w:r w:rsidRPr="004C2AE7">
        <w:rPr>
          <w:rFonts w:cs="Arial"/>
          <w:noProof/>
          <w:szCs w:val="24"/>
        </w:rPr>
        <w:t xml:space="preserve">, </w:t>
      </w:r>
      <w:r w:rsidRPr="004C2AE7">
        <w:rPr>
          <w:rFonts w:cs="Arial"/>
          <w:i/>
          <w:iCs/>
          <w:noProof/>
          <w:szCs w:val="24"/>
        </w:rPr>
        <w:t>31</w:t>
      </w:r>
      <w:r w:rsidRPr="004C2AE7">
        <w:rPr>
          <w:rFonts w:cs="Arial"/>
          <w:noProof/>
          <w:szCs w:val="24"/>
        </w:rPr>
        <w:t>(3), 368–376. https://doi.org/10.1016/S0024-6301(98)80004-6</w:t>
      </w:r>
    </w:p>
    <w:p w14:paraId="41154DF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Reichheld, F. F. (2003). The one number you need to grow. </w:t>
      </w:r>
      <w:r w:rsidRPr="004C2AE7">
        <w:rPr>
          <w:rFonts w:cs="Arial"/>
          <w:i/>
          <w:iCs/>
          <w:noProof/>
          <w:szCs w:val="24"/>
        </w:rPr>
        <w:t>Harvard Business Review</w:t>
      </w:r>
      <w:r w:rsidRPr="004C2AE7">
        <w:rPr>
          <w:rFonts w:cs="Arial"/>
          <w:noProof/>
          <w:szCs w:val="24"/>
        </w:rPr>
        <w:t xml:space="preserve">, </w:t>
      </w:r>
      <w:r w:rsidRPr="004C2AE7">
        <w:rPr>
          <w:rFonts w:cs="Arial"/>
          <w:i/>
          <w:iCs/>
          <w:noProof/>
          <w:szCs w:val="24"/>
        </w:rPr>
        <w:t>81</w:t>
      </w:r>
      <w:r w:rsidRPr="004C2AE7">
        <w:rPr>
          <w:rFonts w:cs="Arial"/>
          <w:noProof/>
          <w:szCs w:val="24"/>
        </w:rPr>
        <w:t>(12), 46–54. https://hbr.org/2003/12/the-one-number-you-need-to-grow</w:t>
      </w:r>
    </w:p>
    <w:p w14:paraId="695E183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Rivera, L. A. (2011). Ivies, extracurriculars, and exclusion: Elite employers’ use of educational credentials. W </w:t>
      </w:r>
      <w:r w:rsidRPr="004C2AE7">
        <w:rPr>
          <w:rFonts w:cs="Arial"/>
          <w:i/>
          <w:iCs/>
          <w:noProof/>
          <w:szCs w:val="24"/>
        </w:rPr>
        <w:t>Research in Social Stratification and Mobility</w:t>
      </w:r>
      <w:r w:rsidRPr="004C2AE7">
        <w:rPr>
          <w:rFonts w:cs="Arial"/>
          <w:noProof/>
          <w:szCs w:val="24"/>
        </w:rPr>
        <w:t xml:space="preserve"> (T. 29, Numer 1). https://doi.org/10.1016/j.rssm.2010.12.001</w:t>
      </w:r>
    </w:p>
    <w:p w14:paraId="59D4A58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Rocki, M. (2018). Jakość kształcenia a ekonomiczne losy absolwentów: Analiza przypadków. </w:t>
      </w:r>
      <w:r w:rsidRPr="004C2AE7">
        <w:rPr>
          <w:rFonts w:cs="Arial"/>
          <w:i/>
          <w:iCs/>
          <w:noProof/>
          <w:szCs w:val="24"/>
        </w:rPr>
        <w:t>Nauka i Szkolnictwo Wyższe</w:t>
      </w:r>
      <w:r w:rsidRPr="004C2AE7">
        <w:rPr>
          <w:rFonts w:cs="Arial"/>
          <w:noProof/>
          <w:szCs w:val="24"/>
        </w:rPr>
        <w:t xml:space="preserve">, </w:t>
      </w:r>
      <w:r w:rsidRPr="004C2AE7">
        <w:rPr>
          <w:rFonts w:cs="Arial"/>
          <w:i/>
          <w:iCs/>
          <w:noProof/>
          <w:szCs w:val="24"/>
        </w:rPr>
        <w:t>1(51)</w:t>
      </w:r>
      <w:r w:rsidRPr="004C2AE7">
        <w:rPr>
          <w:rFonts w:cs="Arial"/>
          <w:noProof/>
          <w:szCs w:val="24"/>
        </w:rPr>
        <w:t>, 219–239. https://doi.org/10.14746/nisw.2018.1.11</w:t>
      </w:r>
    </w:p>
    <w:p w14:paraId="4DDE8C1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Rocki, M. (2021). The Wage Premium on Higher Education: Evidence from the Polish Graduate Tracking System. </w:t>
      </w:r>
      <w:r w:rsidRPr="004C2AE7">
        <w:rPr>
          <w:rFonts w:cs="Arial"/>
          <w:i/>
          <w:iCs/>
          <w:noProof/>
          <w:szCs w:val="24"/>
        </w:rPr>
        <w:t>Gospodarka Narodowa</w:t>
      </w:r>
      <w:r w:rsidRPr="004C2AE7">
        <w:rPr>
          <w:rFonts w:cs="Arial"/>
          <w:noProof/>
          <w:szCs w:val="24"/>
        </w:rPr>
        <w:t xml:space="preserve">, </w:t>
      </w:r>
      <w:r w:rsidRPr="004C2AE7">
        <w:rPr>
          <w:rFonts w:cs="Arial"/>
          <w:i/>
          <w:iCs/>
          <w:noProof/>
          <w:szCs w:val="24"/>
        </w:rPr>
        <w:t>307</w:t>
      </w:r>
      <w:r w:rsidRPr="004C2AE7">
        <w:rPr>
          <w:rFonts w:cs="Arial"/>
          <w:noProof/>
          <w:szCs w:val="24"/>
        </w:rPr>
        <w:t>(3), 47–61. https://doi.org/10.33119/GN/140647</w:t>
      </w:r>
    </w:p>
    <w:p w14:paraId="6DB272E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Rogers, M., Baker, P., Harrington, I., Johnson, A., Bird, J., &amp; Bible, V. (2022). Stakeholder engagement with funding bodies, steering committees and surveys: Benefits for education projects. </w:t>
      </w:r>
      <w:r w:rsidRPr="004C2AE7">
        <w:rPr>
          <w:rFonts w:cs="Arial"/>
          <w:i/>
          <w:iCs/>
          <w:noProof/>
          <w:szCs w:val="24"/>
        </w:rPr>
        <w:t>Issues in Educational Research</w:t>
      </w:r>
      <w:r w:rsidRPr="004C2AE7">
        <w:rPr>
          <w:rFonts w:cs="Arial"/>
          <w:noProof/>
          <w:szCs w:val="24"/>
        </w:rPr>
        <w:t xml:space="preserve">, </w:t>
      </w:r>
      <w:r w:rsidRPr="004C2AE7">
        <w:rPr>
          <w:rFonts w:cs="Arial"/>
          <w:i/>
          <w:iCs/>
          <w:noProof/>
          <w:szCs w:val="24"/>
        </w:rPr>
        <w:t>32</w:t>
      </w:r>
      <w:r w:rsidRPr="004C2AE7">
        <w:rPr>
          <w:rFonts w:cs="Arial"/>
          <w:noProof/>
          <w:szCs w:val="24"/>
        </w:rPr>
        <w:t>(3), 1131–1152.</w:t>
      </w:r>
    </w:p>
    <w:p w14:paraId="71EFDCF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Rogoziński, K. (2007). Zarządzanie organizacją usługową - próba wypełnienia luki poznawczej. </w:t>
      </w:r>
      <w:r w:rsidRPr="004C2AE7">
        <w:rPr>
          <w:rFonts w:cs="Arial"/>
          <w:i/>
          <w:iCs/>
          <w:noProof/>
          <w:szCs w:val="24"/>
        </w:rPr>
        <w:t>Współczesne Zarządzanie</w:t>
      </w:r>
      <w:r w:rsidRPr="004C2AE7">
        <w:rPr>
          <w:rFonts w:cs="Arial"/>
          <w:noProof/>
          <w:szCs w:val="24"/>
        </w:rPr>
        <w:t xml:space="preserve">, </w:t>
      </w:r>
      <w:r w:rsidRPr="004C2AE7">
        <w:rPr>
          <w:rFonts w:cs="Arial"/>
          <w:i/>
          <w:iCs/>
          <w:noProof/>
          <w:szCs w:val="24"/>
        </w:rPr>
        <w:t>3</w:t>
      </w:r>
      <w:r w:rsidRPr="004C2AE7">
        <w:rPr>
          <w:rFonts w:cs="Arial"/>
          <w:noProof/>
          <w:szCs w:val="24"/>
        </w:rPr>
        <w:t>, 5–12. http://www.uslugi.ue.poznan.pl/file/129_189179007.pdf</w:t>
      </w:r>
    </w:p>
    <w:p w14:paraId="19FDCF8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Rosenberg, M. B. (2014). </w:t>
      </w:r>
      <w:r w:rsidRPr="004C2AE7">
        <w:rPr>
          <w:rFonts w:cs="Arial"/>
          <w:i/>
          <w:iCs/>
          <w:noProof/>
          <w:szCs w:val="24"/>
        </w:rPr>
        <w:t>Porozumienie bez przemocy. O języku serca.</w:t>
      </w:r>
      <w:r w:rsidRPr="004C2AE7">
        <w:rPr>
          <w:rFonts w:cs="Arial"/>
          <w:noProof/>
          <w:szCs w:val="24"/>
        </w:rPr>
        <w:t xml:space="preserve"> (II). Wydawnictwo Czarna Owca.</w:t>
      </w:r>
    </w:p>
    <w:p w14:paraId="390EF3A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Rosół, A. (2016). Jak badać i kształtować jakość kształcenia w szkole wyższej? </w:t>
      </w:r>
      <w:r w:rsidRPr="004C2AE7">
        <w:rPr>
          <w:rFonts w:cs="Arial"/>
          <w:i/>
          <w:iCs/>
          <w:noProof/>
          <w:szCs w:val="24"/>
        </w:rPr>
        <w:t>Prace Naukowe Akademii im. Jana Długosza w Częstochowie. Pedagogika</w:t>
      </w:r>
      <w:r w:rsidRPr="004C2AE7">
        <w:rPr>
          <w:rFonts w:cs="Arial"/>
          <w:noProof/>
          <w:szCs w:val="24"/>
        </w:rPr>
        <w:t xml:space="preserve">, </w:t>
      </w:r>
      <w:r w:rsidRPr="004C2AE7">
        <w:rPr>
          <w:rFonts w:cs="Arial"/>
          <w:i/>
          <w:iCs/>
          <w:noProof/>
          <w:szCs w:val="24"/>
        </w:rPr>
        <w:t>25</w:t>
      </w:r>
      <w:r w:rsidRPr="004C2AE7">
        <w:rPr>
          <w:rFonts w:cs="Arial"/>
          <w:noProof/>
          <w:szCs w:val="24"/>
        </w:rPr>
        <w:t>(1), 19–30. https://doi.org/10.16926/p.2016.25.01</w:t>
      </w:r>
    </w:p>
    <w:p w14:paraId="0DA68C2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Rutkowska, M., &amp; Kamińska, A. M. (2020). Turquoise Management Model - Teal Organization. </w:t>
      </w:r>
      <w:r w:rsidRPr="004C2AE7">
        <w:rPr>
          <w:rFonts w:cs="Arial"/>
          <w:i/>
          <w:iCs/>
          <w:noProof/>
          <w:szCs w:val="24"/>
        </w:rPr>
        <w:t>Education Excellence and Innovation Management: A 2025 Vision to Sustain Economic Development during Global Challenges</w:t>
      </w:r>
      <w:r w:rsidRPr="004C2AE7">
        <w:rPr>
          <w:rFonts w:cs="Arial"/>
          <w:noProof/>
          <w:szCs w:val="24"/>
        </w:rPr>
        <w:t xml:space="preserve">, </w:t>
      </w:r>
      <w:r w:rsidRPr="004C2AE7">
        <w:rPr>
          <w:rFonts w:cs="Arial"/>
          <w:i/>
          <w:iCs/>
          <w:noProof/>
          <w:szCs w:val="24"/>
        </w:rPr>
        <w:t>July</w:t>
      </w:r>
      <w:r w:rsidRPr="004C2AE7">
        <w:rPr>
          <w:rFonts w:cs="Arial"/>
          <w:noProof/>
          <w:szCs w:val="24"/>
        </w:rPr>
        <w:t>, 11380–11387.</w:t>
      </w:r>
    </w:p>
    <w:p w14:paraId="495AEA3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Sá, J. C., Vaz, S., Carvalho, O., Lima, V., Morgado, L., Fonseca, L., Doiro, M., &amp; Santos, G. (2022). A model of integration ISO 9001 with Lean six sigma and main benefits achieved. </w:t>
      </w:r>
      <w:r w:rsidRPr="004C2AE7">
        <w:rPr>
          <w:rFonts w:cs="Arial"/>
          <w:i/>
          <w:iCs/>
          <w:noProof/>
          <w:szCs w:val="24"/>
        </w:rPr>
        <w:t>Total Quality Management &amp; Business Excellence</w:t>
      </w:r>
      <w:r w:rsidRPr="004C2AE7">
        <w:rPr>
          <w:rFonts w:cs="Arial"/>
          <w:noProof/>
          <w:szCs w:val="24"/>
        </w:rPr>
        <w:t xml:space="preserve">, </w:t>
      </w:r>
      <w:r w:rsidRPr="004C2AE7">
        <w:rPr>
          <w:rFonts w:cs="Arial"/>
          <w:i/>
          <w:iCs/>
          <w:noProof/>
          <w:szCs w:val="24"/>
        </w:rPr>
        <w:t>33</w:t>
      </w:r>
      <w:r w:rsidRPr="004C2AE7">
        <w:rPr>
          <w:rFonts w:cs="Arial"/>
          <w:noProof/>
          <w:szCs w:val="24"/>
        </w:rPr>
        <w:t>(1–2), 218–242. https://doi.org/10.1080/14783363.2020.1829969</w:t>
      </w:r>
    </w:p>
    <w:p w14:paraId="3FD80F1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Scaled Agile Inc. (2023). </w:t>
      </w:r>
      <w:r w:rsidRPr="004C2AE7">
        <w:rPr>
          <w:rFonts w:cs="Arial"/>
          <w:i/>
          <w:iCs/>
          <w:noProof/>
          <w:szCs w:val="24"/>
        </w:rPr>
        <w:t>SAFe 6.0 - Core Values</w:t>
      </w:r>
      <w:r w:rsidRPr="004C2AE7">
        <w:rPr>
          <w:rFonts w:cs="Arial"/>
          <w:noProof/>
          <w:szCs w:val="24"/>
        </w:rPr>
        <w:t>. https://scaledagileframework.com/safe-core-values/</w:t>
      </w:r>
    </w:p>
    <w:p w14:paraId="5EC8517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Schroeder, R. G., Linderman, K., Liedtke, C., &amp; Choo, A. S. (2008). Six Sigma: Definition and underlying theory</w:t>
      </w:r>
      <w:r w:rsidRPr="004C2AE7">
        <w:rPr>
          <w:rFonts w:ascii="Cambria Math" w:hAnsi="Cambria Math" w:cs="Cambria Math"/>
          <w:noProof/>
          <w:szCs w:val="24"/>
        </w:rPr>
        <w:t>⋆</w:t>
      </w:r>
      <w:r w:rsidRPr="004C2AE7">
        <w:rPr>
          <w:rFonts w:cs="Arial"/>
          <w:noProof/>
          <w:szCs w:val="24"/>
        </w:rPr>
        <w:t xml:space="preserve">. </w:t>
      </w:r>
      <w:r w:rsidRPr="004C2AE7">
        <w:rPr>
          <w:rFonts w:cs="Arial"/>
          <w:i/>
          <w:iCs/>
          <w:noProof/>
          <w:szCs w:val="24"/>
        </w:rPr>
        <w:t>Journal of Operations Management</w:t>
      </w:r>
      <w:r w:rsidRPr="004C2AE7">
        <w:rPr>
          <w:rFonts w:cs="Arial"/>
          <w:noProof/>
          <w:szCs w:val="24"/>
        </w:rPr>
        <w:t xml:space="preserve">, </w:t>
      </w:r>
      <w:r w:rsidRPr="004C2AE7">
        <w:rPr>
          <w:rFonts w:cs="Arial"/>
          <w:i/>
          <w:iCs/>
          <w:noProof/>
          <w:szCs w:val="24"/>
        </w:rPr>
        <w:t>26</w:t>
      </w:r>
      <w:r w:rsidRPr="004C2AE7">
        <w:rPr>
          <w:rFonts w:cs="Arial"/>
          <w:noProof/>
          <w:szCs w:val="24"/>
        </w:rPr>
        <w:t>(4), 536–554. https://doi.org/10.1016/j.jom.2007.06.007</w:t>
      </w:r>
    </w:p>
    <w:p w14:paraId="45E9B66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Selznick, P. (1948). Foundations of the theory of organization. </w:t>
      </w:r>
      <w:r w:rsidRPr="004C2AE7">
        <w:rPr>
          <w:rFonts w:cs="Arial"/>
          <w:i/>
          <w:iCs/>
          <w:noProof/>
          <w:szCs w:val="24"/>
        </w:rPr>
        <w:t>American sociological review</w:t>
      </w:r>
      <w:r w:rsidRPr="004C2AE7">
        <w:rPr>
          <w:rFonts w:cs="Arial"/>
          <w:noProof/>
          <w:szCs w:val="24"/>
        </w:rPr>
        <w:t xml:space="preserve">, </w:t>
      </w:r>
      <w:r w:rsidRPr="004C2AE7">
        <w:rPr>
          <w:rFonts w:cs="Arial"/>
          <w:i/>
          <w:iCs/>
          <w:noProof/>
          <w:szCs w:val="24"/>
        </w:rPr>
        <w:t>13</w:t>
      </w:r>
      <w:r w:rsidRPr="004C2AE7">
        <w:rPr>
          <w:rFonts w:cs="Arial"/>
          <w:noProof/>
          <w:szCs w:val="24"/>
        </w:rPr>
        <w:t>(1), 25–35.</w:t>
      </w:r>
    </w:p>
    <w:p w14:paraId="3206FFB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Seth, N., Deshmukh, S. G., &amp; Vrat, P. (2004). Service quality models: a review.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22</w:t>
      </w:r>
      <w:r w:rsidRPr="004C2AE7">
        <w:rPr>
          <w:rFonts w:cs="Arial"/>
          <w:noProof/>
          <w:szCs w:val="24"/>
        </w:rPr>
        <w:t>(9), 913–949. https://doi.org/10.1108/02656710510625211</w:t>
      </w:r>
    </w:p>
    <w:p w14:paraId="518C936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Shah, R., &amp; Ward, P. T. (2003). Lean manufacturing: context, practice bundles, and performance. </w:t>
      </w:r>
      <w:r w:rsidRPr="004C2AE7">
        <w:rPr>
          <w:rFonts w:cs="Arial"/>
          <w:i/>
          <w:iCs/>
          <w:noProof/>
          <w:szCs w:val="24"/>
        </w:rPr>
        <w:t>Journal of Operations Management</w:t>
      </w:r>
      <w:r w:rsidRPr="004C2AE7">
        <w:rPr>
          <w:rFonts w:cs="Arial"/>
          <w:noProof/>
          <w:szCs w:val="24"/>
        </w:rPr>
        <w:t xml:space="preserve">, </w:t>
      </w:r>
      <w:r w:rsidRPr="004C2AE7">
        <w:rPr>
          <w:rFonts w:cs="Arial"/>
          <w:i/>
          <w:iCs/>
          <w:noProof/>
          <w:szCs w:val="24"/>
        </w:rPr>
        <w:t>21</w:t>
      </w:r>
      <w:r w:rsidRPr="004C2AE7">
        <w:rPr>
          <w:rFonts w:cs="Arial"/>
          <w:noProof/>
          <w:szCs w:val="24"/>
        </w:rPr>
        <w:t>(2), 129–149. https://doi.org/10.1016/S0272-6963(02)00108-0</w:t>
      </w:r>
    </w:p>
    <w:p w14:paraId="18FEB4C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Silver, H. (2003). Does a University Have a Culture? </w:t>
      </w:r>
      <w:r w:rsidRPr="004C2AE7">
        <w:rPr>
          <w:rFonts w:cs="Arial"/>
          <w:i/>
          <w:iCs/>
          <w:noProof/>
          <w:szCs w:val="24"/>
        </w:rPr>
        <w:t>Studies in Higher Education</w:t>
      </w:r>
      <w:r w:rsidRPr="004C2AE7">
        <w:rPr>
          <w:rFonts w:cs="Arial"/>
          <w:noProof/>
          <w:szCs w:val="24"/>
        </w:rPr>
        <w:t xml:space="preserve">, </w:t>
      </w:r>
      <w:r w:rsidRPr="004C2AE7">
        <w:rPr>
          <w:rFonts w:cs="Arial"/>
          <w:i/>
          <w:iCs/>
          <w:noProof/>
          <w:szCs w:val="24"/>
        </w:rPr>
        <w:t>28</w:t>
      </w:r>
      <w:r w:rsidRPr="004C2AE7">
        <w:rPr>
          <w:rFonts w:cs="Arial"/>
          <w:noProof/>
          <w:szCs w:val="24"/>
        </w:rPr>
        <w:t>(2), 157–169. https://doi.org/10.1080/0307507032000058118</w:t>
      </w:r>
    </w:p>
    <w:p w14:paraId="7E6AD7A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Sirvanci, M. B. (2004). Critical issues for TQM implementation in higher education. </w:t>
      </w:r>
      <w:r w:rsidRPr="004C2AE7">
        <w:rPr>
          <w:rFonts w:cs="Arial"/>
          <w:i/>
          <w:iCs/>
          <w:noProof/>
          <w:szCs w:val="24"/>
        </w:rPr>
        <w:t>The TQM Magazine</w:t>
      </w:r>
      <w:r w:rsidRPr="004C2AE7">
        <w:rPr>
          <w:rFonts w:cs="Arial"/>
          <w:noProof/>
          <w:szCs w:val="24"/>
        </w:rPr>
        <w:t xml:space="preserve">, </w:t>
      </w:r>
      <w:r w:rsidRPr="004C2AE7">
        <w:rPr>
          <w:rFonts w:cs="Arial"/>
          <w:i/>
          <w:iCs/>
          <w:noProof/>
          <w:szCs w:val="24"/>
        </w:rPr>
        <w:t>16</w:t>
      </w:r>
      <w:r w:rsidRPr="004C2AE7">
        <w:rPr>
          <w:rFonts w:cs="Arial"/>
          <w:noProof/>
          <w:szCs w:val="24"/>
        </w:rPr>
        <w:t>(6), 382–386. https://doi.org/10.1108/09544780410563293</w:t>
      </w:r>
    </w:p>
    <w:p w14:paraId="63E081A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Slabá, M. (2015). Stakeholder Groups of Public and Private Universities in the Czech Republic – Identification, Categorization and Prioritization. </w:t>
      </w:r>
      <w:r w:rsidRPr="004C2AE7">
        <w:rPr>
          <w:rFonts w:cs="Arial"/>
          <w:i/>
          <w:iCs/>
          <w:noProof/>
          <w:szCs w:val="24"/>
        </w:rPr>
        <w:t>Review of Economic Perspectives</w:t>
      </w:r>
      <w:r w:rsidRPr="004C2AE7">
        <w:rPr>
          <w:rFonts w:cs="Arial"/>
          <w:noProof/>
          <w:szCs w:val="24"/>
        </w:rPr>
        <w:t xml:space="preserve">, </w:t>
      </w:r>
      <w:r w:rsidRPr="004C2AE7">
        <w:rPr>
          <w:rFonts w:cs="Arial"/>
          <w:i/>
          <w:iCs/>
          <w:noProof/>
          <w:szCs w:val="24"/>
        </w:rPr>
        <w:t>15</w:t>
      </w:r>
      <w:r w:rsidRPr="004C2AE7">
        <w:rPr>
          <w:rFonts w:cs="Arial"/>
          <w:noProof/>
          <w:szCs w:val="24"/>
        </w:rPr>
        <w:t>(3), 305–326. https://doi.org/10.1515/revecp-2015-0022</w:t>
      </w:r>
    </w:p>
    <w:p w14:paraId="36D9D47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Small, L., Shacklock, K., &amp; Marchant, T. (2018). Employability: a contemporary review for higher education stakeholders. </w:t>
      </w:r>
      <w:r w:rsidRPr="004C2AE7">
        <w:rPr>
          <w:rFonts w:cs="Arial"/>
          <w:i/>
          <w:iCs/>
          <w:noProof/>
          <w:szCs w:val="24"/>
        </w:rPr>
        <w:t>Journal of Vocational Education &amp; Training</w:t>
      </w:r>
      <w:r w:rsidRPr="004C2AE7">
        <w:rPr>
          <w:rFonts w:cs="Arial"/>
          <w:noProof/>
          <w:szCs w:val="24"/>
        </w:rPr>
        <w:t xml:space="preserve">, </w:t>
      </w:r>
      <w:r w:rsidRPr="004C2AE7">
        <w:rPr>
          <w:rFonts w:cs="Arial"/>
          <w:i/>
          <w:iCs/>
          <w:noProof/>
          <w:szCs w:val="24"/>
        </w:rPr>
        <w:t>70</w:t>
      </w:r>
      <w:r w:rsidRPr="004C2AE7">
        <w:rPr>
          <w:rFonts w:cs="Arial"/>
          <w:noProof/>
          <w:szCs w:val="24"/>
        </w:rPr>
        <w:t>(1), 148–166. https://doi.org/10.1080/13636820.2017.1394355</w:t>
      </w:r>
    </w:p>
    <w:p w14:paraId="5DB9481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Smith-Maddox, R. (1998). Defining Culture as a Dimension of Academic Achievement: Implications for Culturally Responsive Curriculum, Instruction, and Assessment. </w:t>
      </w:r>
      <w:r w:rsidRPr="004C2AE7">
        <w:rPr>
          <w:rFonts w:cs="Arial"/>
          <w:i/>
          <w:iCs/>
          <w:noProof/>
          <w:szCs w:val="24"/>
        </w:rPr>
        <w:t>The Journal of Negro Education</w:t>
      </w:r>
      <w:r w:rsidRPr="004C2AE7">
        <w:rPr>
          <w:rFonts w:cs="Arial"/>
          <w:noProof/>
          <w:szCs w:val="24"/>
        </w:rPr>
        <w:t xml:space="preserve">, </w:t>
      </w:r>
      <w:r w:rsidRPr="004C2AE7">
        <w:rPr>
          <w:rFonts w:cs="Arial"/>
          <w:i/>
          <w:iCs/>
          <w:noProof/>
          <w:szCs w:val="24"/>
        </w:rPr>
        <w:t>67</w:t>
      </w:r>
      <w:r w:rsidRPr="004C2AE7">
        <w:rPr>
          <w:rFonts w:cs="Arial"/>
          <w:noProof/>
          <w:szCs w:val="24"/>
        </w:rPr>
        <w:t>(3), 302. https://doi.org/10.2307/2668198</w:t>
      </w:r>
    </w:p>
    <w:p w14:paraId="280FE9F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Sparr, J. L. (2018). Paradoxes in Organizational Change: The Crucial Role of Leaders’ Sensegiving. </w:t>
      </w:r>
      <w:r w:rsidRPr="004C2AE7">
        <w:rPr>
          <w:rFonts w:cs="Arial"/>
          <w:i/>
          <w:iCs/>
          <w:noProof/>
          <w:szCs w:val="24"/>
        </w:rPr>
        <w:t>Journal of Change Management</w:t>
      </w:r>
      <w:r w:rsidRPr="004C2AE7">
        <w:rPr>
          <w:rFonts w:cs="Arial"/>
          <w:noProof/>
          <w:szCs w:val="24"/>
        </w:rPr>
        <w:t xml:space="preserve">, </w:t>
      </w:r>
      <w:r w:rsidRPr="004C2AE7">
        <w:rPr>
          <w:rFonts w:cs="Arial"/>
          <w:i/>
          <w:iCs/>
          <w:noProof/>
          <w:szCs w:val="24"/>
        </w:rPr>
        <w:t>18</w:t>
      </w:r>
      <w:r w:rsidRPr="004C2AE7">
        <w:rPr>
          <w:rFonts w:cs="Arial"/>
          <w:noProof/>
          <w:szCs w:val="24"/>
        </w:rPr>
        <w:t>(2), 162–180. https://doi.org/10.1080/14697017.2018.1446696</w:t>
      </w:r>
    </w:p>
    <w:p w14:paraId="0590288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Spreng, R. A., &amp; Mackoy, R. D. (1996). An empirical examination of a model of perceived service quality and satisfaction. </w:t>
      </w:r>
      <w:r w:rsidRPr="004C2AE7">
        <w:rPr>
          <w:rFonts w:cs="Arial"/>
          <w:i/>
          <w:iCs/>
          <w:noProof/>
          <w:szCs w:val="24"/>
        </w:rPr>
        <w:t>Journal of Retailing</w:t>
      </w:r>
      <w:r w:rsidRPr="004C2AE7">
        <w:rPr>
          <w:rFonts w:cs="Arial"/>
          <w:noProof/>
          <w:szCs w:val="24"/>
        </w:rPr>
        <w:t xml:space="preserve">, </w:t>
      </w:r>
      <w:r w:rsidRPr="004C2AE7">
        <w:rPr>
          <w:rFonts w:cs="Arial"/>
          <w:i/>
          <w:iCs/>
          <w:noProof/>
          <w:szCs w:val="24"/>
        </w:rPr>
        <w:t>72</w:t>
      </w:r>
      <w:r w:rsidRPr="004C2AE7">
        <w:rPr>
          <w:rFonts w:cs="Arial"/>
          <w:noProof/>
          <w:szCs w:val="24"/>
        </w:rPr>
        <w:t>(2), 201–214. https://doi.org/10.1016/S0022-4359(96)90014-7</w:t>
      </w:r>
    </w:p>
    <w:p w14:paraId="066FEE4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Steffensen, M., Rogers, E. M., &amp; Speakman, K. (2000). Spin-offs from research centers at a research university. </w:t>
      </w:r>
      <w:r w:rsidRPr="004C2AE7">
        <w:rPr>
          <w:rFonts w:cs="Arial"/>
          <w:i/>
          <w:iCs/>
          <w:noProof/>
          <w:szCs w:val="24"/>
        </w:rPr>
        <w:t>Journal of Business Venturing</w:t>
      </w:r>
      <w:r w:rsidRPr="004C2AE7">
        <w:rPr>
          <w:rFonts w:cs="Arial"/>
          <w:noProof/>
          <w:szCs w:val="24"/>
        </w:rPr>
        <w:t xml:space="preserve">, </w:t>
      </w:r>
      <w:r w:rsidRPr="004C2AE7">
        <w:rPr>
          <w:rFonts w:cs="Arial"/>
          <w:i/>
          <w:iCs/>
          <w:noProof/>
          <w:szCs w:val="24"/>
        </w:rPr>
        <w:t>15</w:t>
      </w:r>
      <w:r w:rsidRPr="004C2AE7">
        <w:rPr>
          <w:rFonts w:cs="Arial"/>
          <w:noProof/>
          <w:szCs w:val="24"/>
        </w:rPr>
        <w:t>(1), 93–111. https://doi.org/10.1016/S0883-9026(98)00006-8</w:t>
      </w:r>
    </w:p>
    <w:p w14:paraId="0F140F5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Stewart, H. (2010). Do happy staff make for happy customers and profitable companies. </w:t>
      </w:r>
      <w:r w:rsidRPr="004C2AE7">
        <w:rPr>
          <w:rFonts w:cs="Arial"/>
          <w:i/>
          <w:iCs/>
          <w:noProof/>
          <w:szCs w:val="24"/>
        </w:rPr>
        <w:t>Journal of Direct, Data and Digital Marketing Practice</w:t>
      </w:r>
      <w:r w:rsidRPr="004C2AE7">
        <w:rPr>
          <w:rFonts w:cs="Arial"/>
          <w:noProof/>
          <w:szCs w:val="24"/>
        </w:rPr>
        <w:t xml:space="preserve">, </w:t>
      </w:r>
      <w:r w:rsidRPr="004C2AE7">
        <w:rPr>
          <w:rFonts w:cs="Arial"/>
          <w:i/>
          <w:iCs/>
          <w:noProof/>
          <w:szCs w:val="24"/>
        </w:rPr>
        <w:t>11</w:t>
      </w:r>
      <w:r w:rsidRPr="004C2AE7">
        <w:rPr>
          <w:rFonts w:cs="Arial"/>
          <w:noProof/>
          <w:szCs w:val="24"/>
        </w:rPr>
        <w:t>(4), 275–280. https://doi.org/10.1057/dddmp.2010.9</w:t>
      </w:r>
    </w:p>
    <w:p w14:paraId="0F9CC99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Stoma, M. (2012). </w:t>
      </w:r>
      <w:r w:rsidRPr="004C2AE7">
        <w:rPr>
          <w:rFonts w:cs="Arial"/>
          <w:i/>
          <w:iCs/>
          <w:noProof/>
          <w:szCs w:val="24"/>
        </w:rPr>
        <w:t>Modele i metody pomiaru jakości usług</w:t>
      </w:r>
      <w:r w:rsidRPr="004C2AE7">
        <w:rPr>
          <w:rFonts w:cs="Arial"/>
          <w:noProof/>
          <w:szCs w:val="24"/>
        </w:rPr>
        <w:t>. http://www.qrpolska.pl/files/file/M3.pdf</w:t>
      </w:r>
    </w:p>
    <w:p w14:paraId="0CEE183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Sułkowski, Ł. (2014). Czy kultura jakości w uczelni wyższej to to samo co kultura akademicka? </w:t>
      </w:r>
      <w:r w:rsidRPr="004C2AE7">
        <w:rPr>
          <w:rFonts w:cs="Arial"/>
          <w:i/>
          <w:iCs/>
          <w:noProof/>
          <w:szCs w:val="24"/>
        </w:rPr>
        <w:t>Przedsiębiorczość i Zarządzanie, t. XV, z. 8, cz. I: „Wybrane problemy zarządzania rozwojem regionalnym”</w:t>
      </w:r>
      <w:r w:rsidRPr="004C2AE7">
        <w:rPr>
          <w:rFonts w:cs="Arial"/>
          <w:noProof/>
          <w:szCs w:val="24"/>
        </w:rPr>
        <w:t>, 365–378.</w:t>
      </w:r>
    </w:p>
    <w:p w14:paraId="2523F3F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Sułkowski, Ł. (2016). Academic Culture from the Perspective of Polish Universities. </w:t>
      </w:r>
      <w:r w:rsidRPr="004C2AE7">
        <w:rPr>
          <w:rFonts w:cs="Arial"/>
          <w:i/>
          <w:iCs/>
          <w:noProof/>
          <w:szCs w:val="24"/>
        </w:rPr>
        <w:t>Przedsiębiorczość I Zarządzanie</w:t>
      </w:r>
      <w:r w:rsidRPr="004C2AE7">
        <w:rPr>
          <w:rFonts w:cs="Arial"/>
          <w:noProof/>
          <w:szCs w:val="24"/>
        </w:rPr>
        <w:t xml:space="preserve">, </w:t>
      </w:r>
      <w:r w:rsidRPr="004C2AE7">
        <w:rPr>
          <w:rFonts w:cs="Arial"/>
          <w:i/>
          <w:iCs/>
          <w:noProof/>
          <w:szCs w:val="24"/>
        </w:rPr>
        <w:t>XVII</w:t>
      </w:r>
      <w:r w:rsidRPr="004C2AE7">
        <w:rPr>
          <w:rFonts w:cs="Arial"/>
          <w:noProof/>
          <w:szCs w:val="24"/>
        </w:rPr>
        <w:t>(2), 7–21. http://piz.san.edu.pl/docs/e-XVII-2-1.pdf</w:t>
      </w:r>
    </w:p>
    <w:p w14:paraId="6F51FEA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Sułkowski, Ł. (2017). Założenia do Ustawy 2.0 - projektowanie nowego ładu akademickiego w Polsce. W </w:t>
      </w:r>
      <w:r w:rsidRPr="004C2AE7">
        <w:rPr>
          <w:rFonts w:cs="Arial"/>
          <w:i/>
          <w:iCs/>
          <w:noProof/>
          <w:szCs w:val="24"/>
        </w:rPr>
        <w:t xml:space="preserve">Przedsiębiorczość i Zarządzanie, t. XVIII, z. 2, cz. I: „Zarządzanie publiczne. Funkcjonowanie </w:t>
      </w:r>
      <w:r w:rsidRPr="004C2AE7">
        <w:rPr>
          <w:rFonts w:cs="Arial"/>
          <w:i/>
          <w:iCs/>
          <w:noProof/>
          <w:szCs w:val="24"/>
        </w:rPr>
        <w:lastRenderedPageBreak/>
        <w:t>jednostek samorządu terytorialnego w aspekcie wielowymiarowym”</w:t>
      </w:r>
      <w:r w:rsidRPr="004C2AE7">
        <w:rPr>
          <w:rFonts w:cs="Arial"/>
          <w:noProof/>
          <w:szCs w:val="24"/>
        </w:rPr>
        <w:t xml:space="preserve"> (Numer January 2017, ss. 261–276).</w:t>
      </w:r>
    </w:p>
    <w:p w14:paraId="37A2220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Sułkowski, Ł., Seliga, R., &amp; Woźniak, A. (2016). Kultura organizacyjna i zarządzanie uczelnią z punktu widzenia systemu zapewniania jakości w Polsce. </w:t>
      </w:r>
      <w:r w:rsidRPr="004C2AE7">
        <w:rPr>
          <w:rFonts w:cs="Arial"/>
          <w:i/>
          <w:iCs/>
          <w:noProof/>
          <w:szCs w:val="24"/>
        </w:rPr>
        <w:t>Przedsiębiorczość i Zarządzanie</w:t>
      </w:r>
      <w:r w:rsidRPr="004C2AE7">
        <w:rPr>
          <w:rFonts w:cs="Arial"/>
          <w:noProof/>
          <w:szCs w:val="24"/>
        </w:rPr>
        <w:t xml:space="preserve">, </w:t>
      </w:r>
      <w:r w:rsidRPr="004C2AE7">
        <w:rPr>
          <w:rFonts w:cs="Arial"/>
          <w:i/>
          <w:iCs/>
          <w:noProof/>
          <w:szCs w:val="24"/>
        </w:rPr>
        <w:t>17</w:t>
      </w:r>
      <w:r w:rsidRPr="004C2AE7">
        <w:rPr>
          <w:rFonts w:cs="Arial"/>
          <w:noProof/>
          <w:szCs w:val="24"/>
        </w:rPr>
        <w:t>(9.3), 221–233.</w:t>
      </w:r>
    </w:p>
    <w:p w14:paraId="62015C82"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Sułkowski, Ł., &amp; Woźniak, A. (2019). Strategic management at universities in merger processes: research results. W </w:t>
      </w:r>
      <w:r w:rsidRPr="004C2AE7">
        <w:rPr>
          <w:rFonts w:cs="Arial"/>
          <w:i/>
          <w:iCs/>
          <w:noProof/>
          <w:szCs w:val="24"/>
        </w:rPr>
        <w:t>Strategie i innowacje organizacyjne polskich uczelni / pod redakcją Łukasza Sułkowskiego i Jarosława Górniaka. – Wydanie I. – Kraków, © 2019</w:t>
      </w:r>
      <w:r w:rsidRPr="004C2AE7">
        <w:rPr>
          <w:rFonts w:cs="Arial"/>
          <w:noProof/>
          <w:szCs w:val="24"/>
        </w:rPr>
        <w:t>. Kraków: Wydawnictwo Uniwersytetu Jagiellońskiego.</w:t>
      </w:r>
    </w:p>
    <w:p w14:paraId="6946D6D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Sułkowski, Ł., Woźniak, A., &amp; Seliga, R. (2019). Organizational identity of university in merger process. W D. Ibrahimov, M and Aleksic, A and Dukic (Red.), </w:t>
      </w:r>
      <w:r w:rsidRPr="004C2AE7">
        <w:rPr>
          <w:rFonts w:cs="Arial"/>
          <w:i/>
          <w:iCs/>
          <w:noProof/>
          <w:szCs w:val="24"/>
        </w:rPr>
        <w:t>ECONOMIC AND SOCIAL DEVELOPMENT (ESD 2019): 37TH INTERNATIONAL SCIENTIFIC CONFERENCE ON ECONOMIC AND SOCIAL DEVELOPMENT - SOCIO ECONOMIC PROBLEMS OF SUSTAINABLE DEVELOPMENT</w:t>
      </w:r>
      <w:r w:rsidRPr="004C2AE7">
        <w:rPr>
          <w:rFonts w:cs="Arial"/>
          <w:noProof/>
          <w:szCs w:val="24"/>
        </w:rPr>
        <w:t xml:space="preserve"> (ss. 757–763). VARAZDIN DEVELOPMENT &amp; ENTREPRENEURSHIP AGENCY.</w:t>
      </w:r>
    </w:p>
    <w:p w14:paraId="5DADF53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Sunder M., V., &amp; Antony, J. (2018). A conceptual Lean Six Sigma framework for quality excellence in higher education institutions.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35</w:t>
      </w:r>
      <w:r w:rsidRPr="004C2AE7">
        <w:rPr>
          <w:rFonts w:cs="Arial"/>
          <w:noProof/>
          <w:szCs w:val="24"/>
        </w:rPr>
        <w:t>(4), 857–874. https://doi.org/10.1108/IJQRM-01-2017-0002</w:t>
      </w:r>
    </w:p>
    <w:p w14:paraId="75A50E6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Sunder M., V., &amp; Mahalingam, S. (2018). An empirical investigation of implementing Lean Six Sigma in Higher Education Institutions. </w:t>
      </w:r>
      <w:r w:rsidRPr="004C2AE7">
        <w:rPr>
          <w:rFonts w:cs="Arial"/>
          <w:i/>
          <w:iCs/>
          <w:noProof/>
          <w:szCs w:val="24"/>
        </w:rPr>
        <w:t>International Journal of Quality &amp; Reliability Management</w:t>
      </w:r>
      <w:r w:rsidRPr="004C2AE7">
        <w:rPr>
          <w:rFonts w:cs="Arial"/>
          <w:noProof/>
          <w:szCs w:val="24"/>
        </w:rPr>
        <w:t xml:space="preserve">, </w:t>
      </w:r>
      <w:r w:rsidRPr="004C2AE7">
        <w:rPr>
          <w:rFonts w:cs="Arial"/>
          <w:i/>
          <w:iCs/>
          <w:noProof/>
          <w:szCs w:val="24"/>
        </w:rPr>
        <w:t>35</w:t>
      </w:r>
      <w:r w:rsidRPr="004C2AE7">
        <w:rPr>
          <w:rFonts w:cs="Arial"/>
          <w:noProof/>
          <w:szCs w:val="24"/>
        </w:rPr>
        <w:t>(10), 2157–2180. https://doi.org/10.1108/IJQRM-05-2017-0098</w:t>
      </w:r>
    </w:p>
    <w:p w14:paraId="582673F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Sureshchandar, G. S., Rajendran, C., &amp; Anantharaman, R. N. (2001). A holistic model for total quality service. </w:t>
      </w:r>
      <w:r w:rsidRPr="004C2AE7">
        <w:rPr>
          <w:rFonts w:cs="Arial"/>
          <w:i/>
          <w:iCs/>
          <w:noProof/>
          <w:szCs w:val="24"/>
        </w:rPr>
        <w:t>International Journal of Service Industry Management</w:t>
      </w:r>
      <w:r w:rsidRPr="004C2AE7">
        <w:rPr>
          <w:rFonts w:cs="Arial"/>
          <w:noProof/>
          <w:szCs w:val="24"/>
        </w:rPr>
        <w:t xml:space="preserve">, </w:t>
      </w:r>
      <w:r w:rsidRPr="004C2AE7">
        <w:rPr>
          <w:rFonts w:cs="Arial"/>
          <w:i/>
          <w:iCs/>
          <w:noProof/>
          <w:szCs w:val="24"/>
        </w:rPr>
        <w:t>12</w:t>
      </w:r>
      <w:r w:rsidRPr="004C2AE7">
        <w:rPr>
          <w:rFonts w:cs="Arial"/>
          <w:noProof/>
          <w:szCs w:val="24"/>
        </w:rPr>
        <w:t>(4), 378–412. https://doi.org/10.1108/09564230110405299</w:t>
      </w:r>
    </w:p>
    <w:p w14:paraId="563A950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Swank, C. K. (2003). The Lean Service Machine. </w:t>
      </w:r>
      <w:r w:rsidRPr="004C2AE7">
        <w:rPr>
          <w:rFonts w:cs="Arial"/>
          <w:i/>
          <w:iCs/>
          <w:noProof/>
          <w:szCs w:val="24"/>
        </w:rPr>
        <w:t>Harvard Business Review</w:t>
      </w:r>
      <w:r w:rsidRPr="004C2AE7">
        <w:rPr>
          <w:rFonts w:cs="Arial"/>
          <w:noProof/>
          <w:szCs w:val="24"/>
        </w:rPr>
        <w:t xml:space="preserve">, </w:t>
      </w:r>
      <w:r w:rsidRPr="004C2AE7">
        <w:rPr>
          <w:rFonts w:cs="Arial"/>
          <w:i/>
          <w:iCs/>
          <w:noProof/>
          <w:szCs w:val="24"/>
        </w:rPr>
        <w:t>81</w:t>
      </w:r>
      <w:r w:rsidRPr="004C2AE7">
        <w:rPr>
          <w:rFonts w:cs="Arial"/>
          <w:noProof/>
          <w:szCs w:val="24"/>
        </w:rPr>
        <w:t>(10).</w:t>
      </w:r>
    </w:p>
    <w:p w14:paraId="20741B6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Szczepańska, K. (2011). </w:t>
      </w:r>
      <w:r w:rsidRPr="004C2AE7">
        <w:rPr>
          <w:rFonts w:cs="Arial"/>
          <w:i/>
          <w:iCs/>
          <w:noProof/>
          <w:szCs w:val="24"/>
        </w:rPr>
        <w:t>Zarządzanie jakością. W dążeniu do doskonałości</w:t>
      </w:r>
      <w:r w:rsidRPr="004C2AE7">
        <w:rPr>
          <w:rFonts w:cs="Arial"/>
          <w:noProof/>
          <w:szCs w:val="24"/>
        </w:rPr>
        <w:t>. CH Beck.</w:t>
      </w:r>
    </w:p>
    <w:p w14:paraId="214B89B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Szefler, J. P. (2011). </w:t>
      </w:r>
      <w:r w:rsidRPr="004C2AE7">
        <w:rPr>
          <w:rFonts w:cs="Arial"/>
          <w:i/>
          <w:iCs/>
          <w:noProof/>
          <w:szCs w:val="24"/>
        </w:rPr>
        <w:t>Model pomiaru i doskonalenia jakości usług edukacyjnych uczelni wyższych</w:t>
      </w:r>
      <w:r w:rsidRPr="004C2AE7">
        <w:rPr>
          <w:rFonts w:cs="Arial"/>
          <w:noProof/>
          <w:szCs w:val="24"/>
        </w:rPr>
        <w:t>. Politechnika Gdańska.</w:t>
      </w:r>
    </w:p>
    <w:p w14:paraId="69F023A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Szefler, J. P., &amp; Zieliński, G. (2013). Doskonalenie jakości usług edukacyjnych poprzez ocenę wyniku działalności instytucji akademickiej. W </w:t>
      </w:r>
      <w:r w:rsidRPr="004C2AE7">
        <w:rPr>
          <w:rFonts w:cs="Arial"/>
          <w:i/>
          <w:iCs/>
          <w:noProof/>
          <w:szCs w:val="24"/>
        </w:rPr>
        <w:t>Uwarunkowania Sukecu Organizacji</w:t>
      </w:r>
      <w:r w:rsidRPr="004C2AE7">
        <w:rPr>
          <w:rFonts w:cs="Arial"/>
          <w:noProof/>
          <w:szCs w:val="24"/>
        </w:rPr>
        <w:t xml:space="preserve"> (ss. 274–288). unknown.</w:t>
      </w:r>
    </w:p>
    <w:p w14:paraId="3C9396A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Sztejnberg, A. (2008). </w:t>
      </w:r>
      <w:r w:rsidRPr="004C2AE7">
        <w:rPr>
          <w:rFonts w:cs="Arial"/>
          <w:i/>
          <w:iCs/>
          <w:noProof/>
          <w:szCs w:val="24"/>
        </w:rPr>
        <w:t>Doskonalenie usług edukacyjnych. Podstawy pomiaru jakości kształcenia.</w:t>
      </w:r>
      <w:r w:rsidRPr="004C2AE7">
        <w:rPr>
          <w:rFonts w:cs="Arial"/>
          <w:noProof/>
          <w:szCs w:val="24"/>
        </w:rPr>
        <w:t xml:space="preserve"> Wydawnictwo Uniwersytetu Opolskiego.</w:t>
      </w:r>
    </w:p>
    <w:p w14:paraId="0507633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Szymaniec-Mlicka, K. (2016). Zarządzanie relacjami z interesariuszami publicznych podmiotów leczniczych. </w:t>
      </w:r>
      <w:r w:rsidRPr="004C2AE7">
        <w:rPr>
          <w:rFonts w:cs="Arial"/>
          <w:i/>
          <w:iCs/>
          <w:noProof/>
          <w:szCs w:val="24"/>
        </w:rPr>
        <w:t>Zeszyty Naukowe. Organizacja i Zarządzanie. Politechnika Śląska</w:t>
      </w:r>
      <w:r w:rsidRPr="004C2AE7">
        <w:rPr>
          <w:rFonts w:cs="Arial"/>
          <w:noProof/>
          <w:szCs w:val="24"/>
        </w:rPr>
        <w:t xml:space="preserve">, </w:t>
      </w:r>
      <w:r w:rsidRPr="004C2AE7">
        <w:rPr>
          <w:rFonts w:cs="Arial"/>
          <w:i/>
          <w:iCs/>
          <w:noProof/>
          <w:szCs w:val="24"/>
        </w:rPr>
        <w:t>97</w:t>
      </w:r>
      <w:r w:rsidRPr="004C2AE7">
        <w:rPr>
          <w:rFonts w:cs="Arial"/>
          <w:noProof/>
          <w:szCs w:val="24"/>
        </w:rPr>
        <w:t>(1964), 309–320.</w:t>
      </w:r>
    </w:p>
    <w:p w14:paraId="07768AC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Talib, F., Rahman, Z., &amp; Qureshi, M. N. (2011). Analysis of interaction among the barriers to total quality management implementation using interpretive structural modeling approach. </w:t>
      </w:r>
      <w:r w:rsidRPr="004C2AE7">
        <w:rPr>
          <w:rFonts w:cs="Arial"/>
          <w:i/>
          <w:iCs/>
          <w:noProof/>
          <w:szCs w:val="24"/>
        </w:rPr>
        <w:t>Benchmarking: An International Journal</w:t>
      </w:r>
      <w:r w:rsidRPr="004C2AE7">
        <w:rPr>
          <w:rFonts w:cs="Arial"/>
          <w:noProof/>
          <w:szCs w:val="24"/>
        </w:rPr>
        <w:t xml:space="preserve">, </w:t>
      </w:r>
      <w:r w:rsidRPr="004C2AE7">
        <w:rPr>
          <w:rFonts w:cs="Arial"/>
          <w:i/>
          <w:iCs/>
          <w:noProof/>
          <w:szCs w:val="24"/>
        </w:rPr>
        <w:t>18</w:t>
      </w:r>
      <w:r w:rsidRPr="004C2AE7">
        <w:rPr>
          <w:rFonts w:cs="Arial"/>
          <w:noProof/>
          <w:szCs w:val="24"/>
        </w:rPr>
        <w:t>(4), 563–587. https://doi.org/10.1108/14635771111147641</w:t>
      </w:r>
    </w:p>
    <w:p w14:paraId="69B5CA0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Tayar, M., &amp; Jack, R. (2013). Prestige-oriented market entry strategy: the case of Australian universities. </w:t>
      </w:r>
      <w:r w:rsidRPr="004C2AE7">
        <w:rPr>
          <w:rFonts w:cs="Arial"/>
          <w:i/>
          <w:iCs/>
          <w:noProof/>
          <w:szCs w:val="24"/>
        </w:rPr>
        <w:t>Journal of Higher Education Policy and Management</w:t>
      </w:r>
      <w:r w:rsidRPr="004C2AE7">
        <w:rPr>
          <w:rFonts w:cs="Arial"/>
          <w:noProof/>
          <w:szCs w:val="24"/>
        </w:rPr>
        <w:t xml:space="preserve">, </w:t>
      </w:r>
      <w:r w:rsidRPr="004C2AE7">
        <w:rPr>
          <w:rFonts w:cs="Arial"/>
          <w:i/>
          <w:iCs/>
          <w:noProof/>
          <w:szCs w:val="24"/>
        </w:rPr>
        <w:t>35</w:t>
      </w:r>
      <w:r w:rsidRPr="004C2AE7">
        <w:rPr>
          <w:rFonts w:cs="Arial"/>
          <w:noProof/>
          <w:szCs w:val="24"/>
        </w:rPr>
        <w:t>(2), 153–166. https://doi.org/10.1080/1360080X.2013.775924</w:t>
      </w:r>
    </w:p>
    <w:p w14:paraId="7E1560E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Teehan, R., &amp; Tucker, W. (2010). A simplified lean method to capture customer voice. </w:t>
      </w:r>
      <w:r w:rsidRPr="004C2AE7">
        <w:rPr>
          <w:rFonts w:cs="Arial"/>
          <w:i/>
          <w:iCs/>
          <w:noProof/>
          <w:szCs w:val="24"/>
        </w:rPr>
        <w:t>International Journal of Quality and Service Sciences</w:t>
      </w:r>
      <w:r w:rsidRPr="004C2AE7">
        <w:rPr>
          <w:rFonts w:cs="Arial"/>
          <w:noProof/>
          <w:szCs w:val="24"/>
        </w:rPr>
        <w:t xml:space="preserve">, </w:t>
      </w:r>
      <w:r w:rsidRPr="004C2AE7">
        <w:rPr>
          <w:rFonts w:cs="Arial"/>
          <w:i/>
          <w:iCs/>
          <w:noProof/>
          <w:szCs w:val="24"/>
        </w:rPr>
        <w:t>2</w:t>
      </w:r>
      <w:r w:rsidRPr="004C2AE7">
        <w:rPr>
          <w:rFonts w:cs="Arial"/>
          <w:noProof/>
          <w:szCs w:val="24"/>
        </w:rPr>
        <w:t>(2), 175–188. https://doi.org/10.1108/17566691011057348</w:t>
      </w:r>
    </w:p>
    <w:p w14:paraId="1533C51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Teeroovengadum, V., Kamalanabhan, T. J., &amp; Seebaluck, A. K. (2016). Measuring service quality in higher education. </w:t>
      </w:r>
      <w:r w:rsidRPr="004C2AE7">
        <w:rPr>
          <w:rFonts w:cs="Arial"/>
          <w:i/>
          <w:iCs/>
          <w:noProof/>
          <w:szCs w:val="24"/>
        </w:rPr>
        <w:t>Quality Assurance in Education</w:t>
      </w:r>
      <w:r w:rsidRPr="004C2AE7">
        <w:rPr>
          <w:rFonts w:cs="Arial"/>
          <w:noProof/>
          <w:szCs w:val="24"/>
        </w:rPr>
        <w:t xml:space="preserve">, </w:t>
      </w:r>
      <w:r w:rsidRPr="004C2AE7">
        <w:rPr>
          <w:rFonts w:cs="Arial"/>
          <w:i/>
          <w:iCs/>
          <w:noProof/>
          <w:szCs w:val="24"/>
        </w:rPr>
        <w:t>24</w:t>
      </w:r>
      <w:r w:rsidRPr="004C2AE7">
        <w:rPr>
          <w:rFonts w:cs="Arial"/>
          <w:noProof/>
          <w:szCs w:val="24"/>
        </w:rPr>
        <w:t>(2), 244–258. https://doi.org/10.1108/QAE-06-2014-0028</w:t>
      </w:r>
    </w:p>
    <w:p w14:paraId="7E1C629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THE. (2020). </w:t>
      </w:r>
      <w:r w:rsidRPr="004C2AE7">
        <w:rPr>
          <w:rFonts w:cs="Arial"/>
          <w:i/>
          <w:iCs/>
          <w:noProof/>
          <w:szCs w:val="24"/>
        </w:rPr>
        <w:t>World University Rankings 2020 | Times Higher Education (THE)</w:t>
      </w:r>
      <w:r w:rsidRPr="004C2AE7">
        <w:rPr>
          <w:rFonts w:cs="Arial"/>
          <w:noProof/>
          <w:szCs w:val="24"/>
        </w:rPr>
        <w:t>. https://www.timeshighereducation.com/world-university-rankings/2020/world-ranking#!/page/0/length/25/sort_by/rank/sort_order/asc/cols/stats</w:t>
      </w:r>
    </w:p>
    <w:p w14:paraId="21FFEC6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i/>
          <w:iCs/>
          <w:noProof/>
          <w:szCs w:val="24"/>
        </w:rPr>
        <w:t>THE World University Rankings 2020: methodology</w:t>
      </w:r>
      <w:r w:rsidRPr="004C2AE7">
        <w:rPr>
          <w:rFonts w:cs="Arial"/>
          <w:noProof/>
          <w:szCs w:val="24"/>
        </w:rPr>
        <w:t>. (2020). https://www.timeshighereducation.com/world-university-rankings/world-university-rankings-2020-methodology</w:t>
      </w:r>
    </w:p>
    <w:p w14:paraId="721D6E2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Thijs, Nick; Staes, P. (2014). </w:t>
      </w:r>
      <w:r w:rsidRPr="004C2AE7">
        <w:rPr>
          <w:rFonts w:cs="Arial"/>
          <w:i/>
          <w:iCs/>
          <w:noProof/>
          <w:szCs w:val="24"/>
        </w:rPr>
        <w:t>CAF in the Education Sector. Successful stories of performance improvement</w:t>
      </w:r>
      <w:r w:rsidRPr="004C2AE7">
        <w:rPr>
          <w:rFonts w:cs="Arial"/>
          <w:noProof/>
          <w:szCs w:val="24"/>
        </w:rPr>
        <w:t>. http://caf.eipa.eu/files/uploads/20210706115454_CAFintheEducation-Successfulstoriesofperformanceimprovement.pdf</w:t>
      </w:r>
    </w:p>
    <w:p w14:paraId="6E17D19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Thompson, G., &amp; Glasø, L. (2015). Situational leadership theory: a test from three perspectives. </w:t>
      </w:r>
      <w:r w:rsidRPr="004C2AE7">
        <w:rPr>
          <w:rFonts w:cs="Arial"/>
          <w:i/>
          <w:iCs/>
          <w:noProof/>
          <w:szCs w:val="24"/>
        </w:rPr>
        <w:t>Leadership &amp; Organization Development Journal</w:t>
      </w:r>
      <w:r w:rsidRPr="004C2AE7">
        <w:rPr>
          <w:rFonts w:cs="Arial"/>
          <w:noProof/>
          <w:szCs w:val="24"/>
        </w:rPr>
        <w:t xml:space="preserve">, </w:t>
      </w:r>
      <w:r w:rsidRPr="004C2AE7">
        <w:rPr>
          <w:rFonts w:cs="Arial"/>
          <w:i/>
          <w:iCs/>
          <w:noProof/>
          <w:szCs w:val="24"/>
        </w:rPr>
        <w:t>36</w:t>
      </w:r>
      <w:r w:rsidRPr="004C2AE7">
        <w:rPr>
          <w:rFonts w:cs="Arial"/>
          <w:noProof/>
          <w:szCs w:val="24"/>
        </w:rPr>
        <w:t>(5), 527–544. https://doi.org/10.1108/LODJ-10-2013-0130</w:t>
      </w:r>
    </w:p>
    <w:p w14:paraId="22D07EC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Tierney, W. G. (1988). Organizational Culture in Higher Education. </w:t>
      </w:r>
      <w:r w:rsidRPr="004C2AE7">
        <w:rPr>
          <w:rFonts w:cs="Arial"/>
          <w:i/>
          <w:iCs/>
          <w:noProof/>
          <w:szCs w:val="24"/>
        </w:rPr>
        <w:t>The Journal of Higher Education</w:t>
      </w:r>
      <w:r w:rsidRPr="004C2AE7">
        <w:rPr>
          <w:rFonts w:cs="Arial"/>
          <w:noProof/>
          <w:szCs w:val="24"/>
        </w:rPr>
        <w:t xml:space="preserve">, </w:t>
      </w:r>
      <w:r w:rsidRPr="004C2AE7">
        <w:rPr>
          <w:rFonts w:cs="Arial"/>
          <w:i/>
          <w:iCs/>
          <w:noProof/>
          <w:szCs w:val="24"/>
        </w:rPr>
        <w:t>59</w:t>
      </w:r>
      <w:r w:rsidRPr="004C2AE7">
        <w:rPr>
          <w:rFonts w:cs="Arial"/>
          <w:noProof/>
          <w:szCs w:val="24"/>
        </w:rPr>
        <w:t>(1), 2–21. https://doi.org/10.1080/00221546.1988.11778301</w:t>
      </w:r>
    </w:p>
    <w:p w14:paraId="339C419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Times Higher Education. (2022). </w:t>
      </w:r>
      <w:r w:rsidRPr="004C2AE7">
        <w:rPr>
          <w:rFonts w:cs="Arial"/>
          <w:i/>
          <w:iCs/>
          <w:noProof/>
          <w:szCs w:val="24"/>
        </w:rPr>
        <w:t>World University Rankings 2023 methodology. Times Higher Education (THE)</w:t>
      </w:r>
      <w:r w:rsidRPr="004C2AE7">
        <w:rPr>
          <w:rFonts w:cs="Arial"/>
          <w:noProof/>
          <w:szCs w:val="24"/>
        </w:rPr>
        <w:t xml:space="preserve"> (Numer October 2022). https://www.timeshighereducation.com/sites/default/files/breaking_news_files/the_2023_world_university_rankings_methodology.pdf</w:t>
      </w:r>
    </w:p>
    <w:p w14:paraId="0C8CA7D4"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Times Higher Education. (2023). </w:t>
      </w:r>
      <w:r w:rsidRPr="004C2AE7">
        <w:rPr>
          <w:rFonts w:cs="Arial"/>
          <w:i/>
          <w:iCs/>
          <w:noProof/>
          <w:szCs w:val="24"/>
        </w:rPr>
        <w:t>THE World University Rankings 2023</w:t>
      </w:r>
      <w:r w:rsidRPr="004C2AE7">
        <w:rPr>
          <w:rFonts w:cs="Arial"/>
          <w:noProof/>
          <w:szCs w:val="24"/>
        </w:rPr>
        <w:t>. THE WUR Ranking. https://www.timeshighereducation.com/world-university-rankings/2023/world-ranking</w:t>
      </w:r>
    </w:p>
    <w:p w14:paraId="0B0F3A6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Toma, J. D. (1997). Alternative Inquiry Paradigms, Faculty Cultures, and the Definition of Academic Lives. </w:t>
      </w:r>
      <w:r w:rsidRPr="004C2AE7">
        <w:rPr>
          <w:rFonts w:cs="Arial"/>
          <w:i/>
          <w:iCs/>
          <w:noProof/>
          <w:szCs w:val="24"/>
        </w:rPr>
        <w:t>The Journal of Higher Education</w:t>
      </w:r>
      <w:r w:rsidRPr="004C2AE7">
        <w:rPr>
          <w:rFonts w:cs="Arial"/>
          <w:noProof/>
          <w:szCs w:val="24"/>
        </w:rPr>
        <w:t xml:space="preserve">, </w:t>
      </w:r>
      <w:r w:rsidRPr="004C2AE7">
        <w:rPr>
          <w:rFonts w:cs="Arial"/>
          <w:i/>
          <w:iCs/>
          <w:noProof/>
          <w:szCs w:val="24"/>
        </w:rPr>
        <w:t>68</w:t>
      </w:r>
      <w:r w:rsidRPr="004C2AE7">
        <w:rPr>
          <w:rFonts w:cs="Arial"/>
          <w:noProof/>
          <w:szCs w:val="24"/>
        </w:rPr>
        <w:t>(6), 679–705. https://doi.org/10.1080/00221546.1997.11779006</w:t>
      </w:r>
    </w:p>
    <w:p w14:paraId="624102D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Tomala, L. (2018). </w:t>
      </w:r>
      <w:r w:rsidRPr="004C2AE7">
        <w:rPr>
          <w:rFonts w:cs="Arial"/>
          <w:i/>
          <w:iCs/>
          <w:noProof/>
          <w:szCs w:val="24"/>
        </w:rPr>
        <w:t>Ustawa 2.0: najważniejsze zapisy | Nauka w Polsce</w:t>
      </w:r>
      <w:r w:rsidRPr="004C2AE7">
        <w:rPr>
          <w:rFonts w:cs="Arial"/>
          <w:noProof/>
          <w:szCs w:val="24"/>
        </w:rPr>
        <w:t>. https://naukawpolsce.pap.pl/aktualnosci/news%2C30350%2Custawa-20-najwazniejsze-zapisy.html</w:t>
      </w:r>
    </w:p>
    <w:p w14:paraId="7318035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Tortorella, G., Narayanamurthy, G., Godinho Filho, M., Portioli Staudacher, A., &amp; Mac Cawley, A. F. (2021). Pandemic’s effect on the relationship between lean implementation and service performance. </w:t>
      </w:r>
      <w:r w:rsidRPr="004C2AE7">
        <w:rPr>
          <w:rFonts w:cs="Arial"/>
          <w:i/>
          <w:iCs/>
          <w:noProof/>
          <w:szCs w:val="24"/>
        </w:rPr>
        <w:t>Journal of Service Theory and Practice</w:t>
      </w:r>
      <w:r w:rsidRPr="004C2AE7">
        <w:rPr>
          <w:rFonts w:cs="Arial"/>
          <w:noProof/>
          <w:szCs w:val="24"/>
        </w:rPr>
        <w:t xml:space="preserve">, </w:t>
      </w:r>
      <w:r w:rsidRPr="004C2AE7">
        <w:rPr>
          <w:rFonts w:cs="Arial"/>
          <w:i/>
          <w:iCs/>
          <w:noProof/>
          <w:szCs w:val="24"/>
        </w:rPr>
        <w:t>31</w:t>
      </w:r>
      <w:r w:rsidRPr="004C2AE7">
        <w:rPr>
          <w:rFonts w:cs="Arial"/>
          <w:noProof/>
          <w:szCs w:val="24"/>
        </w:rPr>
        <w:t>(2), 203–224. https://doi.org/10.1108/JSTP-07-2020-0182</w:t>
      </w:r>
    </w:p>
    <w:p w14:paraId="7B453B1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Townsend, P. (1995). Quality involves everyone: how Paul Revere discovered “quality has value”. </w:t>
      </w:r>
      <w:r w:rsidRPr="004C2AE7">
        <w:rPr>
          <w:rFonts w:cs="Arial"/>
          <w:i/>
          <w:iCs/>
          <w:noProof/>
          <w:szCs w:val="24"/>
        </w:rPr>
        <w:t>Managing Service Quality: An International Journal</w:t>
      </w:r>
      <w:r w:rsidRPr="004C2AE7">
        <w:rPr>
          <w:rFonts w:cs="Arial"/>
          <w:noProof/>
          <w:szCs w:val="24"/>
        </w:rPr>
        <w:t xml:space="preserve">, </w:t>
      </w:r>
      <w:r w:rsidRPr="004C2AE7">
        <w:rPr>
          <w:rFonts w:cs="Arial"/>
          <w:i/>
          <w:iCs/>
          <w:noProof/>
          <w:szCs w:val="24"/>
        </w:rPr>
        <w:t>5</w:t>
      </w:r>
      <w:r w:rsidRPr="004C2AE7">
        <w:rPr>
          <w:rFonts w:cs="Arial"/>
          <w:noProof/>
          <w:szCs w:val="24"/>
        </w:rPr>
        <w:t>(2), 19–24. https://doi.org/10.1108/09604529510083549</w:t>
      </w:r>
    </w:p>
    <w:p w14:paraId="29F969A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Tran, N. Q., Carden, L. L., &amp; Zhang, J. Z. (2022). Work from anywhere: remote stakeholder management and engagement. </w:t>
      </w:r>
      <w:r w:rsidRPr="004C2AE7">
        <w:rPr>
          <w:rFonts w:cs="Arial"/>
          <w:i/>
          <w:iCs/>
          <w:noProof/>
          <w:szCs w:val="24"/>
        </w:rPr>
        <w:t>Personnel Review</w:t>
      </w:r>
      <w:r w:rsidRPr="004C2AE7">
        <w:rPr>
          <w:rFonts w:cs="Arial"/>
          <w:noProof/>
          <w:szCs w:val="24"/>
        </w:rPr>
        <w:t xml:space="preserve">, </w:t>
      </w:r>
      <w:r w:rsidRPr="004C2AE7">
        <w:rPr>
          <w:rFonts w:cs="Arial"/>
          <w:i/>
          <w:iCs/>
          <w:noProof/>
          <w:szCs w:val="24"/>
        </w:rPr>
        <w:t>51</w:t>
      </w:r>
      <w:r w:rsidRPr="004C2AE7">
        <w:rPr>
          <w:rFonts w:cs="Arial"/>
          <w:noProof/>
          <w:szCs w:val="24"/>
        </w:rPr>
        <w:t>(8), 2021–2038. https://doi.org/10.1108/PR-11-2021-0808</w:t>
      </w:r>
    </w:p>
    <w:p w14:paraId="605611D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Trow, M. (1974). Problems in the Transition from Elite to Mass Higher Education. </w:t>
      </w:r>
      <w:r w:rsidRPr="004C2AE7">
        <w:rPr>
          <w:rFonts w:cs="Arial"/>
          <w:i/>
          <w:iCs/>
          <w:noProof/>
          <w:szCs w:val="24"/>
        </w:rPr>
        <w:t>International Review of Education</w:t>
      </w:r>
      <w:r w:rsidRPr="004C2AE7">
        <w:rPr>
          <w:rFonts w:cs="Arial"/>
          <w:noProof/>
          <w:szCs w:val="24"/>
        </w:rPr>
        <w:t xml:space="preserve">, </w:t>
      </w:r>
      <w:r w:rsidRPr="004C2AE7">
        <w:rPr>
          <w:rFonts w:cs="Arial"/>
          <w:i/>
          <w:iCs/>
          <w:noProof/>
          <w:szCs w:val="24"/>
        </w:rPr>
        <w:t>18</w:t>
      </w:r>
      <w:r w:rsidRPr="004C2AE7">
        <w:rPr>
          <w:rFonts w:cs="Arial"/>
          <w:noProof/>
          <w:szCs w:val="24"/>
        </w:rPr>
        <w:t>, 61–82.</w:t>
      </w:r>
    </w:p>
    <w:p w14:paraId="60F74277"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Turkulainen, V., Aaltonen, K., &amp; Lohikoski, P. (2015). Managing Project Stakeholder Communication: The Qstock Festival Case. </w:t>
      </w:r>
      <w:r w:rsidRPr="004C2AE7">
        <w:rPr>
          <w:rFonts w:cs="Arial"/>
          <w:i/>
          <w:iCs/>
          <w:noProof/>
          <w:szCs w:val="24"/>
        </w:rPr>
        <w:t>Project Management Journal</w:t>
      </w:r>
      <w:r w:rsidRPr="004C2AE7">
        <w:rPr>
          <w:rFonts w:cs="Arial"/>
          <w:noProof/>
          <w:szCs w:val="24"/>
        </w:rPr>
        <w:t xml:space="preserve">, </w:t>
      </w:r>
      <w:r w:rsidRPr="004C2AE7">
        <w:rPr>
          <w:rFonts w:cs="Arial"/>
          <w:i/>
          <w:iCs/>
          <w:noProof/>
          <w:szCs w:val="24"/>
        </w:rPr>
        <w:t>46</w:t>
      </w:r>
      <w:r w:rsidRPr="004C2AE7">
        <w:rPr>
          <w:rFonts w:cs="Arial"/>
          <w:noProof/>
          <w:szCs w:val="24"/>
        </w:rPr>
        <w:t>(6), 74–91. https://doi.org/10.1002/pmj.21547</w:t>
      </w:r>
    </w:p>
    <w:p w14:paraId="08BDB58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Tutko, M. (2018). Assessment of the quality of internationalisation in higher education institutions. </w:t>
      </w:r>
      <w:r w:rsidRPr="004C2AE7">
        <w:rPr>
          <w:rFonts w:cs="Arial"/>
          <w:i/>
          <w:iCs/>
          <w:noProof/>
          <w:szCs w:val="24"/>
        </w:rPr>
        <w:t>Studia Ekonomiczne</w:t>
      </w:r>
      <w:r w:rsidRPr="004C2AE7">
        <w:rPr>
          <w:rFonts w:cs="Arial"/>
          <w:noProof/>
          <w:szCs w:val="24"/>
        </w:rPr>
        <w:t xml:space="preserve">, </w:t>
      </w:r>
      <w:r w:rsidRPr="004C2AE7">
        <w:rPr>
          <w:rFonts w:cs="Arial"/>
          <w:i/>
          <w:iCs/>
          <w:noProof/>
          <w:szCs w:val="24"/>
        </w:rPr>
        <w:t>361</w:t>
      </w:r>
      <w:r w:rsidRPr="004C2AE7">
        <w:rPr>
          <w:rFonts w:cs="Arial"/>
          <w:noProof/>
          <w:szCs w:val="24"/>
        </w:rPr>
        <w:t>, 76–85.</w:t>
      </w:r>
    </w:p>
    <w:p w14:paraId="70E913B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Twigg, J. D. (1990). </w:t>
      </w:r>
      <w:r w:rsidRPr="004C2AE7">
        <w:rPr>
          <w:rFonts w:cs="Arial"/>
          <w:i/>
          <w:iCs/>
          <w:noProof/>
          <w:szCs w:val="24"/>
        </w:rPr>
        <w:t>The University of Cambridge and the English revolution, 1625-1688</w:t>
      </w:r>
      <w:r w:rsidRPr="004C2AE7">
        <w:rPr>
          <w:rFonts w:cs="Arial"/>
          <w:noProof/>
          <w:szCs w:val="24"/>
        </w:rPr>
        <w:t xml:space="preserve"> (ss. 212–214). Woodbridge: Boydell &amp; Brewer za: De Ridder-Symoens, H. (2020) Missions of Universities : Past, Present, Future (ss. 43–61).</w:t>
      </w:r>
    </w:p>
    <w:p w14:paraId="38A73FDC"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Ulewicz, R. (2017). The role of stakeholders in quality assurance in higher education. </w:t>
      </w:r>
      <w:r w:rsidRPr="004C2AE7">
        <w:rPr>
          <w:rFonts w:cs="Arial"/>
          <w:i/>
          <w:iCs/>
          <w:noProof/>
          <w:szCs w:val="24"/>
        </w:rPr>
        <w:t>Human Resources Management \&amp; Ergonomics</w:t>
      </w:r>
      <w:r w:rsidRPr="004C2AE7">
        <w:rPr>
          <w:rFonts w:cs="Arial"/>
          <w:noProof/>
          <w:szCs w:val="24"/>
        </w:rPr>
        <w:t xml:space="preserve">, </w:t>
      </w:r>
      <w:r w:rsidRPr="004C2AE7">
        <w:rPr>
          <w:rFonts w:cs="Arial"/>
          <w:i/>
          <w:iCs/>
          <w:noProof/>
          <w:szCs w:val="24"/>
        </w:rPr>
        <w:t>11</w:t>
      </w:r>
      <w:r w:rsidRPr="004C2AE7">
        <w:rPr>
          <w:rFonts w:cs="Arial"/>
          <w:noProof/>
          <w:szCs w:val="24"/>
        </w:rPr>
        <w:t>(1).</w:t>
      </w:r>
    </w:p>
    <w:p w14:paraId="03499AB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Urbanowska-Sojkin, E. (2016). Paradoksy w zarządzaniu strategicznym przedsiębiorstwami (Paradoxes in strategic management of companies). </w:t>
      </w:r>
      <w:r w:rsidRPr="004C2AE7">
        <w:rPr>
          <w:rFonts w:cs="Arial"/>
          <w:i/>
          <w:iCs/>
          <w:noProof/>
          <w:szCs w:val="24"/>
        </w:rPr>
        <w:t>Prace Naukowe Uniwersytetu Ekonomicznego we Wrocławiu</w:t>
      </w:r>
      <w:r w:rsidRPr="004C2AE7">
        <w:rPr>
          <w:rFonts w:cs="Arial"/>
          <w:noProof/>
          <w:szCs w:val="24"/>
        </w:rPr>
        <w:t xml:space="preserve">, </w:t>
      </w:r>
      <w:r w:rsidRPr="004C2AE7">
        <w:rPr>
          <w:rFonts w:cs="Arial"/>
          <w:i/>
          <w:iCs/>
          <w:noProof/>
          <w:szCs w:val="24"/>
        </w:rPr>
        <w:t>420</w:t>
      </w:r>
      <w:r w:rsidRPr="004C2AE7">
        <w:rPr>
          <w:rFonts w:cs="Arial"/>
          <w:noProof/>
          <w:szCs w:val="24"/>
        </w:rPr>
        <w:t>. https://doi.org/10.15611/pn.2016.420.31</w:t>
      </w:r>
    </w:p>
    <w:p w14:paraId="39C01B85"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Van Aswegen, A. S., &amp; Engelbrecht, A. S. (2009). The relationship between transformational leadership, integrity and an ethical climate in organizations. </w:t>
      </w:r>
      <w:r w:rsidRPr="004C2AE7">
        <w:rPr>
          <w:rFonts w:cs="Arial"/>
          <w:i/>
          <w:iCs/>
          <w:noProof/>
          <w:szCs w:val="24"/>
        </w:rPr>
        <w:t>SA Journal of Human Resource Management</w:t>
      </w:r>
      <w:r w:rsidRPr="004C2AE7">
        <w:rPr>
          <w:rFonts w:cs="Arial"/>
          <w:noProof/>
          <w:szCs w:val="24"/>
        </w:rPr>
        <w:t xml:space="preserve">, </w:t>
      </w:r>
      <w:r w:rsidRPr="004C2AE7">
        <w:rPr>
          <w:rFonts w:cs="Arial"/>
          <w:i/>
          <w:iCs/>
          <w:noProof/>
          <w:szCs w:val="24"/>
        </w:rPr>
        <w:t>7</w:t>
      </w:r>
      <w:r w:rsidRPr="004C2AE7">
        <w:rPr>
          <w:rFonts w:cs="Arial"/>
          <w:noProof/>
          <w:szCs w:val="24"/>
        </w:rPr>
        <w:t>(1), 1–9.</w:t>
      </w:r>
    </w:p>
    <w:p w14:paraId="19EC7F0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van Doorn, J., Leeflang, P. S. H., &amp; Tijs, M. (2013). Satisfaction as a predictor of future performance: A replication. </w:t>
      </w:r>
      <w:r w:rsidRPr="004C2AE7">
        <w:rPr>
          <w:rFonts w:cs="Arial"/>
          <w:i/>
          <w:iCs/>
          <w:noProof/>
          <w:szCs w:val="24"/>
        </w:rPr>
        <w:t>International Journal of Research in Marketing</w:t>
      </w:r>
      <w:r w:rsidRPr="004C2AE7">
        <w:rPr>
          <w:rFonts w:cs="Arial"/>
          <w:noProof/>
          <w:szCs w:val="24"/>
        </w:rPr>
        <w:t xml:space="preserve">, </w:t>
      </w:r>
      <w:r w:rsidRPr="004C2AE7">
        <w:rPr>
          <w:rFonts w:cs="Arial"/>
          <w:i/>
          <w:iCs/>
          <w:noProof/>
          <w:szCs w:val="24"/>
        </w:rPr>
        <w:t>30</w:t>
      </w:r>
      <w:r w:rsidRPr="004C2AE7">
        <w:rPr>
          <w:rFonts w:cs="Arial"/>
          <w:noProof/>
          <w:szCs w:val="24"/>
        </w:rPr>
        <w:t>(3), 314–318. https://doi.org/10.1016/j.ijresmar.2013.04.002</w:t>
      </w:r>
    </w:p>
    <w:p w14:paraId="20D22BDA"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Van Looy, B., Callaert, J., &amp; Debackere, K. (2006). Publication and patent behavior of academic researchers: Conflicting, reinforcing or merely co-existing? </w:t>
      </w:r>
      <w:r w:rsidRPr="004C2AE7">
        <w:rPr>
          <w:rFonts w:cs="Arial"/>
          <w:i/>
          <w:iCs/>
          <w:noProof/>
          <w:szCs w:val="24"/>
        </w:rPr>
        <w:t>Research Policy</w:t>
      </w:r>
      <w:r w:rsidRPr="004C2AE7">
        <w:rPr>
          <w:rFonts w:cs="Arial"/>
          <w:noProof/>
          <w:szCs w:val="24"/>
        </w:rPr>
        <w:t xml:space="preserve">, </w:t>
      </w:r>
      <w:r w:rsidRPr="004C2AE7">
        <w:rPr>
          <w:rFonts w:cs="Arial"/>
          <w:i/>
          <w:iCs/>
          <w:noProof/>
          <w:szCs w:val="24"/>
        </w:rPr>
        <w:t>35</w:t>
      </w:r>
      <w:r w:rsidRPr="004C2AE7">
        <w:rPr>
          <w:rFonts w:cs="Arial"/>
          <w:noProof/>
          <w:szCs w:val="24"/>
        </w:rPr>
        <w:t xml:space="preserve">(4), 596–608. </w:t>
      </w:r>
      <w:r w:rsidRPr="004C2AE7">
        <w:rPr>
          <w:rFonts w:cs="Arial"/>
          <w:noProof/>
          <w:szCs w:val="24"/>
        </w:rPr>
        <w:lastRenderedPageBreak/>
        <w:t>https://doi.org/10.1016/j.respol.2006.02.003</w:t>
      </w:r>
    </w:p>
    <w:p w14:paraId="39E90AC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Vargo, S. L., &amp; Lusch, R. F. (2008). Why “service”? </w:t>
      </w:r>
      <w:r w:rsidRPr="004C2AE7">
        <w:rPr>
          <w:rFonts w:cs="Arial"/>
          <w:i/>
          <w:iCs/>
          <w:noProof/>
          <w:szCs w:val="24"/>
        </w:rPr>
        <w:t>Journal of the Academy of Marketing Science</w:t>
      </w:r>
      <w:r w:rsidRPr="004C2AE7">
        <w:rPr>
          <w:rFonts w:cs="Arial"/>
          <w:noProof/>
          <w:szCs w:val="24"/>
        </w:rPr>
        <w:t xml:space="preserve">, </w:t>
      </w:r>
      <w:r w:rsidRPr="004C2AE7">
        <w:rPr>
          <w:rFonts w:cs="Arial"/>
          <w:i/>
          <w:iCs/>
          <w:noProof/>
          <w:szCs w:val="24"/>
        </w:rPr>
        <w:t>36</w:t>
      </w:r>
      <w:r w:rsidRPr="004C2AE7">
        <w:rPr>
          <w:rFonts w:cs="Arial"/>
          <w:noProof/>
          <w:szCs w:val="24"/>
        </w:rPr>
        <w:t>(1), 25–38. https://doi.org/10.1007/s11747-007-0068-7</w:t>
      </w:r>
    </w:p>
    <w:p w14:paraId="3C4F8A8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Vehovar, V., Batagelj, Z., Manfreda, K. L., &amp; Zaletel, M. (2002). Nonresponse in web surveys. </w:t>
      </w:r>
      <w:r w:rsidRPr="004C2AE7">
        <w:rPr>
          <w:rFonts w:cs="Arial"/>
          <w:i/>
          <w:iCs/>
          <w:noProof/>
          <w:szCs w:val="24"/>
        </w:rPr>
        <w:t>Survey nonresponse</w:t>
      </w:r>
      <w:r w:rsidRPr="004C2AE7">
        <w:rPr>
          <w:rFonts w:cs="Arial"/>
          <w:noProof/>
          <w:szCs w:val="24"/>
        </w:rPr>
        <w:t>, 229–242.</w:t>
      </w:r>
    </w:p>
    <w:p w14:paraId="528217C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Verschueren, N., Van Dessel, J., Verslyppe, A., Schoensetters, Y., &amp; Baelmans, M. (2023). A Maturity Matrix Model to Strengthen the Quality Cultures in Higher Education. </w:t>
      </w:r>
      <w:r w:rsidRPr="004C2AE7">
        <w:rPr>
          <w:rFonts w:cs="Arial"/>
          <w:i/>
          <w:iCs/>
          <w:noProof/>
          <w:szCs w:val="24"/>
        </w:rPr>
        <w:t>Education Sciences</w:t>
      </w:r>
      <w:r w:rsidRPr="004C2AE7">
        <w:rPr>
          <w:rFonts w:cs="Arial"/>
          <w:noProof/>
          <w:szCs w:val="24"/>
        </w:rPr>
        <w:t xml:space="preserve">, </w:t>
      </w:r>
      <w:r w:rsidRPr="004C2AE7">
        <w:rPr>
          <w:rFonts w:cs="Arial"/>
          <w:i/>
          <w:iCs/>
          <w:noProof/>
          <w:szCs w:val="24"/>
        </w:rPr>
        <w:t>13</w:t>
      </w:r>
      <w:r w:rsidRPr="004C2AE7">
        <w:rPr>
          <w:rFonts w:cs="Arial"/>
          <w:noProof/>
          <w:szCs w:val="24"/>
        </w:rPr>
        <w:t>(2), 123. https://doi.org/10.3390/educsci13020123</w:t>
      </w:r>
    </w:p>
    <w:p w14:paraId="63D7637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Vijaya Sunder, M. (2016). Lean Six Sigma in higher education institutions. </w:t>
      </w:r>
      <w:r w:rsidRPr="004C2AE7">
        <w:rPr>
          <w:rFonts w:cs="Arial"/>
          <w:i/>
          <w:iCs/>
          <w:noProof/>
          <w:szCs w:val="24"/>
        </w:rPr>
        <w:t>International Journal of Quality and Service Sciences</w:t>
      </w:r>
      <w:r w:rsidRPr="004C2AE7">
        <w:rPr>
          <w:rFonts w:cs="Arial"/>
          <w:noProof/>
          <w:szCs w:val="24"/>
        </w:rPr>
        <w:t xml:space="preserve">, </w:t>
      </w:r>
      <w:r w:rsidRPr="004C2AE7">
        <w:rPr>
          <w:rFonts w:cs="Arial"/>
          <w:i/>
          <w:iCs/>
          <w:noProof/>
          <w:szCs w:val="24"/>
        </w:rPr>
        <w:t>8</w:t>
      </w:r>
      <w:r w:rsidRPr="004C2AE7">
        <w:rPr>
          <w:rFonts w:cs="Arial"/>
          <w:noProof/>
          <w:szCs w:val="24"/>
        </w:rPr>
        <w:t>(2), 159–178. https://doi.org/10.1108/IJQSS-04-2015-0043</w:t>
      </w:r>
    </w:p>
    <w:p w14:paraId="590ED5B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Villar, A., Callegaro, M., &amp; Yang, Y. (2013). Where Am I? A Meta-Analysis of Experiments on the Effects of Progress Indicators for Web Surveys. </w:t>
      </w:r>
      <w:r w:rsidRPr="004C2AE7">
        <w:rPr>
          <w:rFonts w:cs="Arial"/>
          <w:i/>
          <w:iCs/>
          <w:noProof/>
          <w:szCs w:val="24"/>
        </w:rPr>
        <w:t>Social Science Computer Review</w:t>
      </w:r>
      <w:r w:rsidRPr="004C2AE7">
        <w:rPr>
          <w:rFonts w:cs="Arial"/>
          <w:noProof/>
          <w:szCs w:val="24"/>
        </w:rPr>
        <w:t xml:space="preserve">, </w:t>
      </w:r>
      <w:r w:rsidRPr="004C2AE7">
        <w:rPr>
          <w:rFonts w:cs="Arial"/>
          <w:i/>
          <w:iCs/>
          <w:noProof/>
          <w:szCs w:val="24"/>
        </w:rPr>
        <w:t>31</w:t>
      </w:r>
      <w:r w:rsidRPr="004C2AE7">
        <w:rPr>
          <w:rFonts w:cs="Arial"/>
          <w:noProof/>
          <w:szCs w:val="24"/>
        </w:rPr>
        <w:t>(6), 744–762. https://doi.org/10.1177/0894439313497468</w:t>
      </w:r>
    </w:p>
    <w:p w14:paraId="2928D9DE"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von Mises, L. (2006). </w:t>
      </w:r>
      <w:r w:rsidRPr="004C2AE7">
        <w:rPr>
          <w:rFonts w:cs="Arial"/>
          <w:i/>
          <w:iCs/>
          <w:noProof/>
          <w:szCs w:val="24"/>
        </w:rPr>
        <w:t>Ekonomia i polityka: wykład elementarny.</w:t>
      </w:r>
      <w:r w:rsidRPr="004C2AE7">
        <w:rPr>
          <w:rFonts w:cs="Arial"/>
          <w:noProof/>
          <w:szCs w:val="24"/>
        </w:rPr>
        <w:t xml:space="preserve"> Fijorr Publishing.</w:t>
      </w:r>
    </w:p>
    <w:p w14:paraId="1F3AE913"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Wawak, T. (2015). Ewolucja koncepcji zarządzania w szkołach wyższych w kierunku wymogów XXI wieku. W J. Dziadkowiec &amp; T. Sikory (Red.), </w:t>
      </w:r>
      <w:r w:rsidRPr="004C2AE7">
        <w:rPr>
          <w:rFonts w:cs="Arial"/>
          <w:i/>
          <w:iCs/>
          <w:noProof/>
          <w:szCs w:val="24"/>
        </w:rPr>
        <w:t>Wybrane aspekty zarządzania jakością usług</w:t>
      </w:r>
      <w:r w:rsidRPr="004C2AE7">
        <w:rPr>
          <w:rFonts w:cs="Arial"/>
          <w:noProof/>
          <w:szCs w:val="24"/>
        </w:rPr>
        <w:t xml:space="preserve"> (s. 199). Uniwersytet Ekonomiczny w Krakowie.</w:t>
      </w:r>
    </w:p>
    <w:p w14:paraId="320C460F"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Wawak, T. (2019). </w:t>
      </w:r>
      <w:r w:rsidRPr="004C2AE7">
        <w:rPr>
          <w:rFonts w:cs="Arial"/>
          <w:i/>
          <w:iCs/>
          <w:noProof/>
          <w:szCs w:val="24"/>
        </w:rPr>
        <w:t>Doskonalenie jakości zarządzania w szkołach wyższych</w:t>
      </w:r>
      <w:r w:rsidRPr="004C2AE7">
        <w:rPr>
          <w:rFonts w:cs="Arial"/>
          <w:noProof/>
          <w:szCs w:val="24"/>
        </w:rPr>
        <w:t>. Wydawnictwo Uniwersytetu Jagiellońskiego.</w:t>
      </w:r>
    </w:p>
    <w:p w14:paraId="1BE8843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Wibisono, E. (2018). The new management system ISO 21001: 2018: What and why educational organizations should adopt it. </w:t>
      </w:r>
      <w:r w:rsidRPr="004C2AE7">
        <w:rPr>
          <w:rFonts w:cs="Arial"/>
          <w:i/>
          <w:iCs/>
          <w:noProof/>
          <w:szCs w:val="24"/>
        </w:rPr>
        <w:t>Proceeding of 11th International Seminar on Industrial Engineering and Management</w:t>
      </w:r>
      <w:r w:rsidRPr="004C2AE7">
        <w:rPr>
          <w:rFonts w:cs="Arial"/>
          <w:noProof/>
          <w:szCs w:val="24"/>
        </w:rPr>
        <w:t>, 66–73.</w:t>
      </w:r>
    </w:p>
    <w:p w14:paraId="422518D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Wieczorek, O., Beyer, S., &amp; Münch, R. (2017). Fief and benefice feudalism. Two types of academic autonomy in US chemistry. </w:t>
      </w:r>
      <w:r w:rsidRPr="004C2AE7">
        <w:rPr>
          <w:rFonts w:cs="Arial"/>
          <w:i/>
          <w:iCs/>
          <w:noProof/>
          <w:szCs w:val="24"/>
        </w:rPr>
        <w:t>Higher Education</w:t>
      </w:r>
      <w:r w:rsidRPr="004C2AE7">
        <w:rPr>
          <w:rFonts w:cs="Arial"/>
          <w:noProof/>
          <w:szCs w:val="24"/>
        </w:rPr>
        <w:t xml:space="preserve">, </w:t>
      </w:r>
      <w:r w:rsidRPr="004C2AE7">
        <w:rPr>
          <w:rFonts w:cs="Arial"/>
          <w:i/>
          <w:iCs/>
          <w:noProof/>
          <w:szCs w:val="24"/>
        </w:rPr>
        <w:t>73</w:t>
      </w:r>
      <w:r w:rsidRPr="004C2AE7">
        <w:rPr>
          <w:rFonts w:cs="Arial"/>
          <w:noProof/>
          <w:szCs w:val="24"/>
        </w:rPr>
        <w:t>(6), 887–907. https://doi.org/10.1007/s10734-017-0116-2</w:t>
      </w:r>
    </w:p>
    <w:p w14:paraId="24377276"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Wilbers, S., &amp; Brankovic, J. (2021). The emergence of university rankings: a historical</w:t>
      </w:r>
      <w:r w:rsidRPr="004C2AE7">
        <w:rPr>
          <w:rFonts w:ascii="Cambria Math" w:hAnsi="Cambria Math" w:cs="Cambria Math"/>
          <w:noProof/>
          <w:szCs w:val="24"/>
        </w:rPr>
        <w:t>‑</w:t>
      </w:r>
      <w:r w:rsidRPr="004C2AE7">
        <w:rPr>
          <w:rFonts w:cs="Arial"/>
          <w:noProof/>
          <w:szCs w:val="24"/>
        </w:rPr>
        <w:t xml:space="preserve">sociological account. </w:t>
      </w:r>
      <w:r w:rsidRPr="004C2AE7">
        <w:rPr>
          <w:rFonts w:cs="Arial"/>
          <w:i/>
          <w:iCs/>
          <w:noProof/>
          <w:szCs w:val="24"/>
        </w:rPr>
        <w:t>Higher Education</w:t>
      </w:r>
      <w:r w:rsidRPr="004C2AE7">
        <w:rPr>
          <w:rFonts w:cs="Arial"/>
          <w:noProof/>
          <w:szCs w:val="24"/>
        </w:rPr>
        <w:t>. https://doi.org/10.1007/s10734-021-00776-7</w:t>
      </w:r>
    </w:p>
    <w:p w14:paraId="7E2ED7B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Womack, J. P., &amp; Jones, D. T. (1997). Lean Thinking—Banish Waste and Create Wealth in your Corporation. </w:t>
      </w:r>
      <w:r w:rsidRPr="004C2AE7">
        <w:rPr>
          <w:rFonts w:cs="Arial"/>
          <w:i/>
          <w:iCs/>
          <w:noProof/>
          <w:szCs w:val="24"/>
        </w:rPr>
        <w:t>Journal of the Operational Research Society</w:t>
      </w:r>
      <w:r w:rsidRPr="004C2AE7">
        <w:rPr>
          <w:rFonts w:cs="Arial"/>
          <w:noProof/>
          <w:szCs w:val="24"/>
        </w:rPr>
        <w:t xml:space="preserve">, </w:t>
      </w:r>
      <w:r w:rsidRPr="004C2AE7">
        <w:rPr>
          <w:rFonts w:cs="Arial"/>
          <w:i/>
          <w:iCs/>
          <w:noProof/>
          <w:szCs w:val="24"/>
        </w:rPr>
        <w:t>48</w:t>
      </w:r>
      <w:r w:rsidRPr="004C2AE7">
        <w:rPr>
          <w:rFonts w:cs="Arial"/>
          <w:noProof/>
          <w:szCs w:val="24"/>
        </w:rPr>
        <w:t>(11), 1148–1148. https://doi.org/10.1038/sj.jors.2600967</w:t>
      </w:r>
    </w:p>
    <w:p w14:paraId="661709FB"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Wood, M., &amp; Su, F. (2019). Parents as “stakeholders” and their conceptions of teaching excellence in English higher education. </w:t>
      </w:r>
      <w:r w:rsidRPr="004C2AE7">
        <w:rPr>
          <w:rFonts w:cs="Arial"/>
          <w:i/>
          <w:iCs/>
          <w:noProof/>
          <w:szCs w:val="24"/>
        </w:rPr>
        <w:t>International Journal of Comparative Education and Development</w:t>
      </w:r>
      <w:r w:rsidRPr="004C2AE7">
        <w:rPr>
          <w:rFonts w:cs="Arial"/>
          <w:noProof/>
          <w:szCs w:val="24"/>
        </w:rPr>
        <w:t xml:space="preserve">, </w:t>
      </w:r>
      <w:r w:rsidRPr="004C2AE7">
        <w:rPr>
          <w:rFonts w:cs="Arial"/>
          <w:i/>
          <w:iCs/>
          <w:noProof/>
          <w:szCs w:val="24"/>
        </w:rPr>
        <w:t>21</w:t>
      </w:r>
      <w:r w:rsidRPr="004C2AE7">
        <w:rPr>
          <w:rFonts w:cs="Arial"/>
          <w:noProof/>
          <w:szCs w:val="24"/>
        </w:rPr>
        <w:t>(2), 99–111. https://doi.org/10.1108/IJCED-05-2018-0010</w:t>
      </w:r>
    </w:p>
    <w:p w14:paraId="1CE6D580"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Woźnicki, J. (2008). Legislacyjne określenie pozycji uczelni jako instytucji życia publicznego. W </w:t>
      </w:r>
      <w:r w:rsidRPr="004C2AE7">
        <w:rPr>
          <w:rFonts w:cs="Arial"/>
          <w:i/>
          <w:iCs/>
          <w:noProof/>
          <w:szCs w:val="24"/>
        </w:rPr>
        <w:t>Społeczna odpowiedzialność uczelni</w:t>
      </w:r>
      <w:r w:rsidRPr="004C2AE7">
        <w:rPr>
          <w:rFonts w:cs="Arial"/>
          <w:noProof/>
          <w:szCs w:val="24"/>
        </w:rPr>
        <w:t xml:space="preserve"> (ss. 13–21). Wydawnictwo Politechniki Gdańskiej.</w:t>
      </w:r>
    </w:p>
    <w:p w14:paraId="5E9957E1"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lastRenderedPageBreak/>
        <w:t xml:space="preserve">Zakhem, A. (2008). Stakeholder Management Capability: A Discourse–Theoretical Approach. </w:t>
      </w:r>
      <w:r w:rsidRPr="004C2AE7">
        <w:rPr>
          <w:rFonts w:cs="Arial"/>
          <w:i/>
          <w:iCs/>
          <w:noProof/>
          <w:szCs w:val="24"/>
        </w:rPr>
        <w:t>Journal of Business Ethics</w:t>
      </w:r>
      <w:r w:rsidRPr="004C2AE7">
        <w:rPr>
          <w:rFonts w:cs="Arial"/>
          <w:noProof/>
          <w:szCs w:val="24"/>
        </w:rPr>
        <w:t xml:space="preserve">, </w:t>
      </w:r>
      <w:r w:rsidRPr="004C2AE7">
        <w:rPr>
          <w:rFonts w:cs="Arial"/>
          <w:i/>
          <w:iCs/>
          <w:noProof/>
          <w:szCs w:val="24"/>
        </w:rPr>
        <w:t>79</w:t>
      </w:r>
      <w:r w:rsidRPr="004C2AE7">
        <w:rPr>
          <w:rFonts w:cs="Arial"/>
          <w:noProof/>
          <w:szCs w:val="24"/>
        </w:rPr>
        <w:t>(4), 395–405. https://doi.org/10.1007/s10551-007-9405-5</w:t>
      </w:r>
    </w:p>
    <w:p w14:paraId="3BCD3E69"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Zastempowski, M. (2013). Potencjał innowacyjny małych i średnich przedsiębiorstw na tle liderów polskiej gospodarki w świetle badań empirycznych. </w:t>
      </w:r>
      <w:r w:rsidRPr="004C2AE7">
        <w:rPr>
          <w:rFonts w:cs="Arial"/>
          <w:i/>
          <w:iCs/>
          <w:noProof/>
          <w:szCs w:val="24"/>
        </w:rPr>
        <w:t>International Journal of Contemporary Management</w:t>
      </w:r>
      <w:r w:rsidRPr="004C2AE7">
        <w:rPr>
          <w:rFonts w:cs="Arial"/>
          <w:noProof/>
          <w:szCs w:val="24"/>
        </w:rPr>
        <w:t xml:space="preserve">, </w:t>
      </w:r>
      <w:r w:rsidRPr="004C2AE7">
        <w:rPr>
          <w:rFonts w:cs="Arial"/>
          <w:i/>
          <w:iCs/>
          <w:noProof/>
          <w:szCs w:val="24"/>
        </w:rPr>
        <w:t>2013</w:t>
      </w:r>
      <w:r w:rsidRPr="004C2AE7">
        <w:rPr>
          <w:rFonts w:cs="Arial"/>
          <w:noProof/>
          <w:szCs w:val="24"/>
        </w:rPr>
        <w:t>(Numer 12 (2)).</w:t>
      </w:r>
    </w:p>
    <w:p w14:paraId="4BE01CA8"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Zeithaml, V. A., Berry, L. L., &amp; Parasuraman, A. (1996). The Behavioral Consequences of Service Quality. </w:t>
      </w:r>
      <w:r w:rsidRPr="004C2AE7">
        <w:rPr>
          <w:rFonts w:cs="Arial"/>
          <w:i/>
          <w:iCs/>
          <w:noProof/>
          <w:szCs w:val="24"/>
        </w:rPr>
        <w:t>Journal of Marketing</w:t>
      </w:r>
      <w:r w:rsidRPr="004C2AE7">
        <w:rPr>
          <w:rFonts w:cs="Arial"/>
          <w:noProof/>
          <w:szCs w:val="24"/>
        </w:rPr>
        <w:t xml:space="preserve">, </w:t>
      </w:r>
      <w:r w:rsidRPr="004C2AE7">
        <w:rPr>
          <w:rFonts w:cs="Arial"/>
          <w:i/>
          <w:iCs/>
          <w:noProof/>
          <w:szCs w:val="24"/>
        </w:rPr>
        <w:t>60</w:t>
      </w:r>
      <w:r w:rsidRPr="004C2AE7">
        <w:rPr>
          <w:rFonts w:cs="Arial"/>
          <w:noProof/>
          <w:szCs w:val="24"/>
        </w:rPr>
        <w:t>(2), 31–46. https://doi.org/10.1177/002224299606000203</w:t>
      </w:r>
    </w:p>
    <w:p w14:paraId="6FB8430D" w14:textId="77777777" w:rsidR="004C2AE7" w:rsidRPr="004C2AE7" w:rsidRDefault="004C2AE7" w:rsidP="004C2AE7">
      <w:pPr>
        <w:widowControl w:val="0"/>
        <w:autoSpaceDE w:val="0"/>
        <w:autoSpaceDN w:val="0"/>
        <w:adjustRightInd w:val="0"/>
        <w:ind w:left="480" w:hanging="480"/>
        <w:rPr>
          <w:rFonts w:cs="Arial"/>
          <w:noProof/>
          <w:szCs w:val="24"/>
        </w:rPr>
      </w:pPr>
      <w:r w:rsidRPr="004C2AE7">
        <w:rPr>
          <w:rFonts w:cs="Arial"/>
          <w:noProof/>
          <w:szCs w:val="24"/>
        </w:rPr>
        <w:t xml:space="preserve">Zu, X., Fredendall, L. D., &amp; Douglas, T. J. (2008). The evolving theory of quality management: The role of Six Sigma. </w:t>
      </w:r>
      <w:r w:rsidRPr="004C2AE7">
        <w:rPr>
          <w:rFonts w:cs="Arial"/>
          <w:i/>
          <w:iCs/>
          <w:noProof/>
          <w:szCs w:val="24"/>
        </w:rPr>
        <w:t>Journal of Operations Management</w:t>
      </w:r>
      <w:r w:rsidRPr="004C2AE7">
        <w:rPr>
          <w:rFonts w:cs="Arial"/>
          <w:noProof/>
          <w:szCs w:val="24"/>
        </w:rPr>
        <w:t xml:space="preserve">, </w:t>
      </w:r>
      <w:r w:rsidRPr="004C2AE7">
        <w:rPr>
          <w:rFonts w:cs="Arial"/>
          <w:i/>
          <w:iCs/>
          <w:noProof/>
          <w:szCs w:val="24"/>
        </w:rPr>
        <w:t>26</w:t>
      </w:r>
      <w:r w:rsidRPr="004C2AE7">
        <w:rPr>
          <w:rFonts w:cs="Arial"/>
          <w:noProof/>
          <w:szCs w:val="24"/>
        </w:rPr>
        <w:t>(5), 630–650. https://doi.org/10.1016/j.jom.2008.02.001</w:t>
      </w:r>
    </w:p>
    <w:p w14:paraId="0AF14AC1" w14:textId="77777777" w:rsidR="004C2AE7" w:rsidRPr="004C2AE7" w:rsidRDefault="004C2AE7" w:rsidP="004C2AE7">
      <w:pPr>
        <w:widowControl w:val="0"/>
        <w:autoSpaceDE w:val="0"/>
        <w:autoSpaceDN w:val="0"/>
        <w:adjustRightInd w:val="0"/>
        <w:ind w:left="480" w:hanging="480"/>
        <w:rPr>
          <w:rFonts w:cs="Arial"/>
          <w:noProof/>
        </w:rPr>
      </w:pPr>
      <w:r w:rsidRPr="004C2AE7">
        <w:rPr>
          <w:rFonts w:cs="Arial"/>
          <w:noProof/>
          <w:szCs w:val="24"/>
        </w:rPr>
        <w:t xml:space="preserve">Zucker, L. G. (1987). Institutional theories of organization. </w:t>
      </w:r>
      <w:r w:rsidRPr="004C2AE7">
        <w:rPr>
          <w:rFonts w:cs="Arial"/>
          <w:i/>
          <w:iCs/>
          <w:noProof/>
          <w:szCs w:val="24"/>
        </w:rPr>
        <w:t>Annual review of sociology</w:t>
      </w:r>
      <w:r w:rsidRPr="004C2AE7">
        <w:rPr>
          <w:rFonts w:cs="Arial"/>
          <w:noProof/>
          <w:szCs w:val="24"/>
        </w:rPr>
        <w:t xml:space="preserve">, </w:t>
      </w:r>
      <w:r w:rsidRPr="004C2AE7">
        <w:rPr>
          <w:rFonts w:cs="Arial"/>
          <w:i/>
          <w:iCs/>
          <w:noProof/>
          <w:szCs w:val="24"/>
        </w:rPr>
        <w:t>13</w:t>
      </w:r>
      <w:r w:rsidRPr="004C2AE7">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4" w:name="_Toc149120765"/>
      <w:r w:rsidRPr="00233788">
        <w:lastRenderedPageBreak/>
        <w:t>Wykaz rysunków</w:t>
      </w:r>
      <w:bookmarkEnd w:id="544"/>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5" w:name="_Toc149120766"/>
      <w:r w:rsidRPr="00233788">
        <w:lastRenderedPageBreak/>
        <w:t xml:space="preserve">Wykaz </w:t>
      </w:r>
      <w:r w:rsidR="009E61F0" w:rsidRPr="00233788">
        <w:rPr>
          <w:caps w:val="0"/>
        </w:rPr>
        <w:t>T</w:t>
      </w:r>
      <w:r w:rsidRPr="00233788">
        <w:t>abel</w:t>
      </w:r>
      <w:bookmarkEnd w:id="545"/>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6" w:name="_Toc149120767"/>
      <w:r w:rsidRPr="00233788">
        <w:lastRenderedPageBreak/>
        <w:t>Wykaz załączników</w:t>
      </w:r>
      <w:bookmarkEnd w:id="546"/>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7" w:name="_Ref66902367"/>
      <w:bookmarkStart w:id="548"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7"/>
      <w:bookmarkEnd w:id="54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9" w:name="_Toc149120769"/>
      <w:r w:rsidRPr="00233788">
        <w:lastRenderedPageBreak/>
        <w:t>Załącznik 2 - Kwestionariusze badania satysfakcji interesariuszy</w:t>
      </w:r>
      <w:bookmarkEnd w:id="549"/>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50"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50"/>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51"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51"/>
    </w:p>
    <w:p w14:paraId="5427DF13" w14:textId="6E13136E" w:rsidR="00622247" w:rsidRDefault="00622247" w:rsidP="00622247">
      <w:pPr>
        <w:pStyle w:val="Tytutabeli"/>
      </w:pPr>
      <w:bookmarkStart w:id="552" w:name="_Ref134656238"/>
      <w:bookmarkStart w:id="553" w:name="_Toc138254716"/>
      <w:r>
        <w:t xml:space="preserve">Tabela </w:t>
      </w:r>
      <w:fldSimple w:instr=" SEQ Tabela \* ARABIC ">
        <w:r w:rsidR="009D61E4">
          <w:rPr>
            <w:noProof/>
          </w:rPr>
          <w:t>77</w:t>
        </w:r>
      </w:fldSimple>
      <w:bookmarkEnd w:id="552"/>
      <w:r>
        <w:t xml:space="preserve"> </w:t>
      </w:r>
      <w:r w:rsidRPr="00622247">
        <w:rPr>
          <w:lang w:eastAsia="pl-PL"/>
        </w:rPr>
        <w:t xml:space="preserve">RankingRV250 dla top100 uczelni w THE, ARWU, QS i </w:t>
      </w:r>
      <w:proofErr w:type="spellStart"/>
      <w:r w:rsidRPr="00622247">
        <w:rPr>
          <w:lang w:eastAsia="pl-PL"/>
        </w:rPr>
        <w:t>Webometrics</w:t>
      </w:r>
      <w:bookmarkEnd w:id="55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4658C8"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4658C8"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4658C8"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4658C8"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4658C8"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4658C8"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4658C8"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4658C8"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4658C8"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4658C8"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4658C8"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4658C8"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4658C8"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4658C8"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4658C8"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4658C8"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4658C8"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4658C8"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4658C8"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4658C8"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4658C8"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4658C8"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4658C8"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4658C8"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4658C8"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4658C8"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4658C8"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4658C8"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4658C8"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4658C8"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4658C8"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4658C8"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4658C8"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4658C8"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4658C8"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4658C8"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4658C8"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4658C8"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4658C8"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4658C8"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4658C8"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4658C8"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4658C8"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4658C8"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4658C8"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4658C8"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4658C8"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4658C8"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4658C8"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4658C8"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4658C8"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4658C8"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4658C8"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4658C8"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4658C8"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4658C8"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4658C8"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4658C8"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4658C8"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4658C8"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4658C8"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4658C8"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4658C8"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4658C8"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4658C8"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4658C8"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4658C8"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4658C8"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4658C8"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4658C8"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4658C8"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4658C8"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4658C8"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4658C8"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4658C8"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4658C8"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4658C8"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4658C8"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4658C8"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4658C8"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4658C8"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4658C8"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4658C8"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4658C8"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4658C8"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4658C8"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4658C8"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4658C8"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4658C8"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4658C8"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4658C8"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4658C8"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4658C8"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4658C8"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4658C8"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4658C8"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4658C8"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4658C8"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4658C8"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4658C8"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4658C8"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4658C8"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4658C8"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4658C8"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4658C8"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4658C8"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4658C8"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4658C8"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4658C8"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4658C8"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4658C8"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4658C8"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4658C8"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4658C8"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4658C8"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4658C8"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4658C8"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4658C8"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4658C8"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4658C8"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4658C8"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4658C8"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4658C8"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4658C8"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4658C8"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4658C8"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4658C8"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4658C8"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4658C8"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4658C8"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4658C8"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4658C8"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4658C8"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4658C8"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4658C8"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4658C8"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4658C8"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4658C8"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4658C8"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4658C8"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4658C8"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4658C8"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4658C8"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4658C8"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4658C8"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4658C8"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4658C8"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4658C8"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4658C8"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4658C8"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4658C8"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4658C8"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4658C8"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4658C8"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4658C8"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4658C8"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4658C8"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4658C8"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4658C8"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4658C8"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4658C8"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4658C8"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4658C8"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4658C8"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4658C8"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4658C8"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4658C8"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4658C8"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4658C8"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4658C8"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4658C8"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4658C8"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4658C8"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4658C8"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4658C8"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4658C8"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4658C8"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4658C8"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4658C8"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4658C8"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4658C8"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4658C8"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4658C8"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4658C8"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4658C8"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4658C8"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4658C8"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4658C8"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4658C8"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4658C8"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4658C8"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4658C8"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4658C8"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4658C8"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4658C8"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4658C8"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4658C8"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4658C8"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4658C8"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4658C8"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4658C8"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4658C8"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4658C8"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4658C8"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4658C8"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4658C8"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4658C8"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4658C8"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4658C8"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4658C8"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4658C8"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4658C8"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4658C8"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4658C8"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4658C8"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4658C8"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4658C8"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4658C8"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4658C8"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4658C8"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4658C8"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4658C8"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4658C8"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4658C8"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4658C8"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4658C8"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4658C8"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4658C8"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4658C8"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4658C8"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4658C8"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4658C8"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4658C8"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4658C8"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4658C8"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4658C8"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4658C8"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4658C8"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4658C8"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4658C8"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4658C8"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4658C8"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4658C8"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4658C8"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4658C8"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4658C8"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4658C8"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4658C8"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4658C8"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4658C8"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4658C8"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4658C8"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4658C8"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4658C8"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4658C8"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4658C8"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4658C8"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4658C8"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4658C8"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4658C8"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4658C8"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4658C8"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4658C8"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4658C8"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4658C8"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4658C8"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4658C8"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4658C8"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4658C8"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4658C8"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4658C8"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4658C8"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4658C8"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4658C8"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4658C8"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4658C8"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4658C8"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4658C8"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4658C8"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4658C8"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4658C8"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4658C8"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4658C8"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4658C8"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4658C8"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4658C8"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4658C8"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4658C8"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4658C8"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4658C8"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4658C8"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4658C8"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4658C8"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4658C8"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4658C8"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4658C8"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4658C8"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4658C8"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4658C8"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4658C8"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4658C8"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4658C8"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4658C8"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4658C8"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4658C8"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4658C8"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4658C8"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4658C8"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4658C8"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4658C8"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4658C8"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4658C8"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4658C8"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4658C8"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4658C8"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4658C8"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4658C8"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4658C8"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4658C8"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4658C8"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4658C8"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4658C8"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4658C8"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4658C8"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4658C8"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4658C8"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4658C8"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4658C8"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4658C8"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4658C8"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4658C8"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4658C8"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4658C8"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4658C8"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4658C8"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4658C8"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4658C8"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4658C8"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4658C8"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4658C8"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4658C8"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4658C8"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4658C8"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4658C8"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4658C8"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4658C8"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4658C8"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4658C8"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4658C8"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4658C8"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4658C8"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4658C8"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4658C8"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4658C8"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4658C8"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4658C8"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4658C8"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4658C8"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4658C8"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4658C8"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4658C8"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4658C8"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4658C8"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4658C8"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4658C8"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4658C8"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4658C8"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4658C8"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4658C8"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4658C8"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4658C8"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4658C8"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4658C8"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4658C8"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4658C8"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4658C8"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4658C8"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4658C8"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4658C8"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4658C8"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4658C8"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4658C8"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4658C8"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4658C8"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4658C8"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4658C8"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4658C8"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4658C8"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4658C8"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4658C8"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4658C8"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4658C8"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4658C8"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4658C8"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4658C8"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4658C8"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4658C8"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4658C8"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4658C8"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4658C8"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4658C8"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4658C8"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4658C8"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4658C8"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4658C8"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4658C8"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4658C8"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4658C8"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4658C8"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4658C8"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4658C8"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4658C8"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4658C8"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4658C8"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4658C8"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4658C8"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4658C8"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4658C8"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4658C8"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4658C8"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4658C8"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4658C8"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4658C8"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4658C8"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4658C8"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4658C8"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4658C8"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4658C8"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4658C8"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4658C8"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4658C8"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4658C8"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4658C8"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4658C8"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4658C8"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4658C8"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4658C8"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4658C8"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proofErr w:type="spellStart"/>
            <w:r w:rsidRPr="009F38EA">
              <w:t>L.p.</w:t>
            </w:r>
            <w:proofErr w:type="spellEnd"/>
          </w:p>
        </w:tc>
        <w:tc>
          <w:tcPr>
            <w:tcW w:w="4479" w:type="dxa"/>
            <w:noWrap/>
            <w:vAlign w:val="center"/>
            <w:hideMark/>
          </w:tcPr>
          <w:p w14:paraId="04E36BAA" w14:textId="74D823C4" w:rsidR="009F38EA" w:rsidRPr="009F38EA" w:rsidRDefault="009F38EA" w:rsidP="00B558B7">
            <w:pPr>
              <w:pStyle w:val="TekstTabeli"/>
            </w:pPr>
            <w:proofErr w:type="spellStart"/>
            <w:r w:rsidRPr="009F38EA">
              <w:t>Wyszukiwana</w:t>
            </w:r>
            <w:proofErr w:type="spellEnd"/>
            <w:r w:rsidRPr="009F38EA">
              <w:t xml:space="preserve"> </w:t>
            </w:r>
            <w:proofErr w:type="spellStart"/>
            <w:r w:rsidRPr="009F38EA">
              <w:t>fraza</w:t>
            </w:r>
            <w:proofErr w:type="spellEnd"/>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49"/>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9F38EA">
      <w:pPr>
        <w:pStyle w:val="rdo"/>
      </w:pPr>
      <w:r>
        <w:t>Źródło: opracowanie własne</w:t>
      </w:r>
    </w:p>
    <w:sectPr w:rsidR="007C7E94" w:rsidRPr="008C72E5" w:rsidSect="00FF5B75">
      <w:headerReference w:type="default" r:id="rId78"/>
      <w:footerReference w:type="default" r:id="rId7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90"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91"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2"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3"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4"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5" w:author="Jan Paweł Szefler" w:date="2023-11-10T12:11:00Z" w:initials="JS">
    <w:p w14:paraId="17229BB6" w14:textId="25BC4F90" w:rsidR="003A7913" w:rsidRDefault="003A7913">
      <w:pPr>
        <w:pStyle w:val="Tekstkomentarza"/>
      </w:pPr>
      <w:r>
        <w:rPr>
          <w:rStyle w:val="Odwoaniedokomentarza"/>
        </w:rPr>
        <w:annotationRef/>
      </w:r>
    </w:p>
  </w:comment>
  <w:comment w:id="296"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7"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8"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47"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48"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50"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5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60" w:author="Jan Paweł Szefler" w:date="2023-12-16T19:09:00Z" w:initials="JPS">
    <w:p w14:paraId="08D787E5" w14:textId="4F851A3B" w:rsidR="00AC3066" w:rsidRDefault="00AC3066">
      <w:pPr>
        <w:pStyle w:val="Tekstkomentarza"/>
      </w:pPr>
      <w:r>
        <w:rPr>
          <w:rStyle w:val="Odwoaniedokomentarza"/>
        </w:rPr>
        <w:annotationRef/>
      </w:r>
    </w:p>
  </w:comment>
  <w:comment w:id="362"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68"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76"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80"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87"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88"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89"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35"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39"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44"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48"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3"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58"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2"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6" w:author="Jan Paweł Szefler" w:date="2023-05-13T20:14:00Z" w:initials="JS">
    <w:p w14:paraId="6DC15CBF" w14:textId="77777777" w:rsidR="00847F16" w:rsidRDefault="00847F16" w:rsidP="00847F16">
      <w:pPr>
        <w:pStyle w:val="Tekstkomentarza"/>
      </w:pPr>
      <w:r>
        <w:rPr>
          <w:rStyle w:val="Odwoaniedokomentarza"/>
        </w:rPr>
        <w:annotationRef/>
      </w:r>
    </w:p>
  </w:comment>
  <w:comment w:id="467" w:author="Jan Paweł Szefler" w:date="2023-05-13T20:14:00Z" w:initials="JS">
    <w:p w14:paraId="2E0FFE54" w14:textId="77777777" w:rsidR="00847F16" w:rsidRDefault="00847F16" w:rsidP="00847F16">
      <w:pPr>
        <w:pStyle w:val="Tekstkomentarza"/>
      </w:pPr>
      <w:r>
        <w:rPr>
          <w:rStyle w:val="Odwoaniedokomentarza"/>
        </w:rPr>
        <w:annotationRef/>
      </w:r>
    </w:p>
  </w:comment>
  <w:comment w:id="468"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72"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76"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9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14"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21"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22" w:author="DELL" w:date="2015-12-02T15:41:00Z" w:initials="D">
    <w:p w14:paraId="650E1599" w14:textId="77777777" w:rsidR="00BC04EA" w:rsidRDefault="00BC04EA" w:rsidP="00BC04EA">
      <w:pPr>
        <w:pStyle w:val="Tekstkomentarza"/>
      </w:pPr>
      <w:r>
        <w:rPr>
          <w:rStyle w:val="Odwoaniedokomentarza"/>
        </w:rPr>
        <w:annotationRef/>
      </w:r>
    </w:p>
  </w:comment>
  <w:comment w:id="523"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26" w:author="DELL" w:date="2015-12-02T15:44:00Z" w:initials="D">
    <w:p w14:paraId="31DC2A63" w14:textId="77777777" w:rsidR="00BC04EA" w:rsidRDefault="00BC04EA" w:rsidP="00BC04EA">
      <w:pPr>
        <w:pStyle w:val="Tekstkomentarza"/>
      </w:pPr>
      <w:r>
        <w:rPr>
          <w:rStyle w:val="Odwoaniedokomentarza"/>
        </w:rPr>
        <w:annotationRef/>
      </w:r>
    </w:p>
  </w:comment>
  <w:comment w:id="527"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28"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32"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6"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37"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38"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B5A4D" w14:textId="77777777" w:rsidR="00FF5B75" w:rsidRDefault="00FF5B75" w:rsidP="00807180">
      <w:pPr>
        <w:spacing w:line="240" w:lineRule="auto"/>
      </w:pPr>
      <w:r>
        <w:separator/>
      </w:r>
    </w:p>
  </w:endnote>
  <w:endnote w:type="continuationSeparator" w:id="0">
    <w:p w14:paraId="10BC7398" w14:textId="77777777" w:rsidR="00FF5B75" w:rsidRDefault="00FF5B75"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1DCFE" w14:textId="77777777" w:rsidR="00FF5B75" w:rsidRDefault="00FF5B75" w:rsidP="00807180">
      <w:pPr>
        <w:spacing w:line="240" w:lineRule="auto"/>
      </w:pPr>
      <w:r>
        <w:separator/>
      </w:r>
    </w:p>
  </w:footnote>
  <w:footnote w:type="continuationSeparator" w:id="0">
    <w:p w14:paraId="05A3F8D2" w14:textId="77777777" w:rsidR="00FF5B75" w:rsidRDefault="00FF5B75"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1391"/>
    <w:rsid w:val="000322C7"/>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6A04"/>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57D91"/>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56EC"/>
    <w:rsid w:val="0092679C"/>
    <w:rsid w:val="00926EB0"/>
    <w:rsid w:val="009270AF"/>
    <w:rsid w:val="00927D46"/>
    <w:rsid w:val="009307B1"/>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DA6"/>
    <w:rsid w:val="00CD0712"/>
    <w:rsid w:val="00CD09E6"/>
    <w:rsid w:val="00CD1693"/>
    <w:rsid w:val="00CD1C98"/>
    <w:rsid w:val="00CD3684"/>
    <w:rsid w:val="00CD40E6"/>
    <w:rsid w:val="00CD584B"/>
    <w:rsid w:val="00CD64AA"/>
    <w:rsid w:val="00CE06BF"/>
    <w:rsid w:val="00CE084A"/>
    <w:rsid w:val="00CE1508"/>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5469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BB231B"/>
    <w:pPr>
      <w:jc w:val="left"/>
    </w:pPr>
    <w:rPr>
      <w:bCs/>
      <w:sz w:val="18"/>
    </w:rPr>
  </w:style>
  <w:style w:type="character" w:customStyle="1" w:styleId="rdoZnak">
    <w:name w:val="Źródło Znak"/>
    <w:basedOn w:val="Domylnaczcionkaakapitu"/>
    <w:link w:val="rdo"/>
    <w:rsid w:val="00BB231B"/>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chart" Target="charts/chart8.xml"/><Relationship Id="rId68" Type="http://schemas.openxmlformats.org/officeDocument/2006/relationships/chart" Target="charts/chart13.xml"/><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chart" Target="charts/chart16.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chart" Target="charts/chart3.xml"/><Relationship Id="rId66" Type="http://schemas.openxmlformats.org/officeDocument/2006/relationships/chart" Target="charts/chart11.xml"/><Relationship Id="rId74" Type="http://schemas.openxmlformats.org/officeDocument/2006/relationships/image" Target="media/image45.jpe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chart" Target="charts/chart6.xml"/><Relationship Id="rId82"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image" Target="media/image44.jpeg"/><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chart" Target="charts/chart14.xm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7.xml"/><Relationship Id="rId80" Type="http://schemas.openxmlformats.org/officeDocument/2006/relationships/fontTable" Target="fontTab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4.xml"/><Relationship Id="rId67" Type="http://schemas.openxmlformats.org/officeDocument/2006/relationships/chart" Target="charts/chart1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chart" Target="charts/chart7.xml"/><Relationship Id="rId70" Type="http://schemas.openxmlformats.org/officeDocument/2006/relationships/chart" Target="charts/chart15.xml"/><Relationship Id="rId75" Type="http://schemas.openxmlformats.org/officeDocument/2006/relationships/image" Target="media/image46.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51778</TotalTime>
  <Pages>1</Pages>
  <Words>316634</Words>
  <Characters>1899805</Characters>
  <Application>Microsoft Office Word</Application>
  <DocSecurity>0</DocSecurity>
  <Lines>15831</Lines>
  <Paragraphs>4424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811</cp:revision>
  <cp:lastPrinted>2024-01-13T12:42:00Z</cp:lastPrinted>
  <dcterms:created xsi:type="dcterms:W3CDTF">2021-05-09T13:07:00Z</dcterms:created>
  <dcterms:modified xsi:type="dcterms:W3CDTF">2024-01-24T14:26:00Z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